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14" w:rsidRDefault="00630308"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47253" cy="8454482"/>
            <wp:effectExtent l="19050" t="0" r="5897" b="0"/>
            <wp:docPr id="1" name="Рисунок 1" descr="C:\Users\USER\Desktop\г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39" cy="845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BC" w:rsidRDefault="007B0EBC"/>
    <w:p w:rsidR="007B0EBC" w:rsidRDefault="007B0EBC"/>
    <w:p w:rsidR="00710526" w:rsidRDefault="00710526" w:rsidP="00C0742F">
      <w:pPr>
        <w:shd w:val="clear" w:color="auto" w:fill="FFFFFF"/>
        <w:spacing w:line="211" w:lineRule="exact"/>
        <w:ind w:right="19" w:firstLine="341"/>
        <w:jc w:val="center"/>
        <w:rPr>
          <w:b/>
          <w:szCs w:val="28"/>
        </w:rPr>
      </w:pPr>
    </w:p>
    <w:p w:rsidR="00710526" w:rsidRDefault="00710526" w:rsidP="00C0742F">
      <w:pPr>
        <w:shd w:val="clear" w:color="auto" w:fill="FFFFFF"/>
        <w:spacing w:line="211" w:lineRule="exact"/>
        <w:ind w:right="19" w:firstLine="341"/>
        <w:jc w:val="center"/>
        <w:rPr>
          <w:b/>
          <w:szCs w:val="28"/>
        </w:rPr>
      </w:pPr>
    </w:p>
    <w:p w:rsidR="00C0742F" w:rsidRPr="00CE2E35" w:rsidRDefault="00C0742F" w:rsidP="00C0742F">
      <w:pPr>
        <w:shd w:val="clear" w:color="auto" w:fill="FFFFFF"/>
        <w:spacing w:line="211" w:lineRule="exact"/>
        <w:ind w:right="19" w:firstLine="341"/>
        <w:jc w:val="center"/>
        <w:rPr>
          <w:b/>
          <w:szCs w:val="28"/>
        </w:rPr>
      </w:pPr>
      <w:r w:rsidRPr="00CE2E35">
        <w:rPr>
          <w:b/>
          <w:szCs w:val="28"/>
        </w:rPr>
        <w:t>Пояснительная записка</w:t>
      </w:r>
    </w:p>
    <w:p w:rsidR="00C0742F" w:rsidRDefault="00C0742F" w:rsidP="00C0742F">
      <w:pPr>
        <w:spacing w:after="0"/>
        <w:ind w:left="720"/>
        <w:rPr>
          <w:szCs w:val="28"/>
        </w:rPr>
      </w:pPr>
      <w:r>
        <w:rPr>
          <w:szCs w:val="28"/>
        </w:rPr>
        <w:t xml:space="preserve">          </w:t>
      </w:r>
      <w:r w:rsidRPr="00A52FEE">
        <w:rPr>
          <w:szCs w:val="28"/>
        </w:rPr>
        <w:t>Рабочая программа  по геометрии составлены н</w:t>
      </w:r>
      <w:r>
        <w:rPr>
          <w:szCs w:val="28"/>
        </w:rPr>
        <w:t>а основе</w:t>
      </w:r>
    </w:p>
    <w:p w:rsidR="00C0742F" w:rsidRDefault="00C0742F" w:rsidP="00C0742F">
      <w:pPr>
        <w:spacing w:after="0"/>
        <w:ind w:left="720"/>
      </w:pPr>
      <w:r>
        <w:rPr>
          <w:szCs w:val="28"/>
        </w:rPr>
        <w:t>Фундаментального ядра</w:t>
      </w:r>
      <w:r w:rsidRPr="00A52FEE">
        <w:rPr>
          <w:szCs w:val="28"/>
        </w:rPr>
        <w:t xml:space="preserve"> образования и </w:t>
      </w:r>
      <w:r>
        <w:rPr>
          <w:szCs w:val="28"/>
        </w:rPr>
        <w:t xml:space="preserve"> в соответствии с требованием ФГОС к структуре и</w:t>
      </w:r>
      <w:r w:rsidRPr="00A52FEE">
        <w:rPr>
          <w:szCs w:val="28"/>
        </w:rPr>
        <w:t xml:space="preserve"> результатам освоения основной общеобразовательной программы </w:t>
      </w:r>
      <w:r>
        <w:rPr>
          <w:szCs w:val="28"/>
        </w:rPr>
        <w:t xml:space="preserve">среднего </w:t>
      </w:r>
      <w:r w:rsidRPr="00A52FEE">
        <w:rPr>
          <w:szCs w:val="28"/>
        </w:rPr>
        <w:t xml:space="preserve"> общего образования, представленных в Федеральном государственном образовательном стандарте </w:t>
      </w:r>
      <w:r w:rsidRPr="00DA5789">
        <w:t>и ориентирована на</w:t>
      </w:r>
      <w:r w:rsidRPr="0005424E">
        <w:t xml:space="preserve"> использование учебно-методического комплекта:</w:t>
      </w:r>
    </w:p>
    <w:p w:rsidR="00C0742F" w:rsidRPr="00A52FEE" w:rsidRDefault="00C0742F" w:rsidP="00C0742F">
      <w:pPr>
        <w:spacing w:after="0"/>
        <w:rPr>
          <w:szCs w:val="28"/>
        </w:rPr>
      </w:pPr>
      <w:r w:rsidRPr="00A52FEE">
        <w:rPr>
          <w:szCs w:val="28"/>
        </w:rPr>
        <w:t xml:space="preserve">           1. Геометрия 10-11  классы, Атанасян Л.С. и др., М. «Просвещение», 2013 г.</w:t>
      </w:r>
    </w:p>
    <w:p w:rsidR="00C0742F" w:rsidRPr="00A52FEE" w:rsidRDefault="00C0742F" w:rsidP="00C0742F">
      <w:pPr>
        <w:spacing w:after="0"/>
        <w:jc w:val="both"/>
        <w:rPr>
          <w:szCs w:val="28"/>
        </w:rPr>
      </w:pPr>
      <w:r w:rsidRPr="00A52FEE">
        <w:rPr>
          <w:szCs w:val="28"/>
        </w:rPr>
        <w:t xml:space="preserve">           2. Геометрия 10</w:t>
      </w:r>
      <w:r w:rsidR="009A775A">
        <w:rPr>
          <w:szCs w:val="28"/>
        </w:rPr>
        <w:t>, 11</w:t>
      </w:r>
      <w:r w:rsidRPr="00A52FEE">
        <w:rPr>
          <w:szCs w:val="28"/>
        </w:rPr>
        <w:t xml:space="preserve"> класс</w:t>
      </w:r>
      <w:r w:rsidR="009A775A">
        <w:rPr>
          <w:szCs w:val="28"/>
        </w:rPr>
        <w:t>ы</w:t>
      </w:r>
      <w:r w:rsidRPr="00A52FEE">
        <w:rPr>
          <w:szCs w:val="28"/>
        </w:rPr>
        <w:t>, Б.Г. Зив, В.М. Мейлер, М. Просвещение, 2014г.</w:t>
      </w:r>
    </w:p>
    <w:p w:rsidR="00C0742F" w:rsidRDefault="00C0742F" w:rsidP="00C0742F">
      <w:pPr>
        <w:spacing w:after="0" w:line="240" w:lineRule="auto"/>
        <w:jc w:val="both"/>
        <w:rPr>
          <w:sz w:val="24"/>
          <w:szCs w:val="24"/>
        </w:rPr>
      </w:pPr>
      <w:r w:rsidRPr="00A52FEE">
        <w:rPr>
          <w:szCs w:val="28"/>
        </w:rPr>
        <w:t xml:space="preserve">           3.</w:t>
      </w:r>
      <w:r w:rsidRPr="00A52FEE">
        <w:rPr>
          <w:b/>
          <w:szCs w:val="28"/>
        </w:rPr>
        <w:t xml:space="preserve"> </w:t>
      </w:r>
      <w:r w:rsidRPr="00A52FEE">
        <w:rPr>
          <w:szCs w:val="28"/>
        </w:rPr>
        <w:t>сборника рабочих программ</w:t>
      </w:r>
      <w:r w:rsidRPr="00A52FEE">
        <w:rPr>
          <w:b/>
          <w:szCs w:val="28"/>
        </w:rPr>
        <w:t xml:space="preserve">. </w:t>
      </w:r>
      <w:r w:rsidRPr="00A52FEE">
        <w:rPr>
          <w:szCs w:val="28"/>
        </w:rPr>
        <w:t>10-11 классы. Базовый и углубл. уровни: учеб. пособие для учителей общеобразоват. организации/ сост. Т.А. Бурмистрова.- М.: Просвещение, 2016. – 143 с</w:t>
      </w:r>
      <w:r w:rsidRPr="00B8138A">
        <w:rPr>
          <w:sz w:val="24"/>
          <w:szCs w:val="24"/>
        </w:rPr>
        <w:t>.</w:t>
      </w:r>
    </w:p>
    <w:p w:rsidR="00C0742F" w:rsidRDefault="00C0742F" w:rsidP="00C0742F">
      <w:pPr>
        <w:spacing w:after="0"/>
        <w:ind w:right="189"/>
        <w:rPr>
          <w:szCs w:val="28"/>
        </w:rPr>
      </w:pPr>
      <w:r>
        <w:rPr>
          <w:szCs w:val="28"/>
        </w:rPr>
        <w:t xml:space="preserve">        </w:t>
      </w:r>
      <w:r w:rsidRPr="00A52FEE">
        <w:rPr>
          <w:szCs w:val="28"/>
        </w:rPr>
        <w:t xml:space="preserve">Геометрия –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вклад в развитие логического мышления, в формирование понятия доказательства. Преобразование геометрических форм вносит свой специфический вклад в развитие воображения, способностей к математическому творчеству.   </w:t>
      </w:r>
      <w:r>
        <w:rPr>
          <w:szCs w:val="28"/>
        </w:rPr>
        <w:t xml:space="preserve">            </w:t>
      </w:r>
    </w:p>
    <w:p w:rsidR="00C0742F" w:rsidRDefault="00C0742F" w:rsidP="00C0742F">
      <w:pPr>
        <w:spacing w:after="0"/>
        <w:ind w:right="189"/>
        <w:rPr>
          <w:szCs w:val="28"/>
        </w:rPr>
      </w:pPr>
      <w:r>
        <w:rPr>
          <w:szCs w:val="28"/>
        </w:rPr>
        <w:t xml:space="preserve">      </w:t>
      </w:r>
      <w:r w:rsidRPr="00A52FEE">
        <w:rPr>
          <w:szCs w:val="28"/>
        </w:rPr>
        <w:t xml:space="preserve">Образовательные и воспитательные задачи обучения геометрии должны решаться комплексно с учетом возрастных особенностей обучающихся, специфики геометрии как учебного предмета, определяющего её роль и место в общей системе школьного обучения и воспитания. При планировании уроков следует иметь в виду, что теоретический материал осознается и усваивается преимущественно в процессе решения задач. Организуя решение задач, целесообразно шире использовать дифференцированный подход к учащимся. Важным условием правильной организации учебно-воспитательного процесса является выбор учителем рациональной системы методов и приемов обучения, сбалансированное сочетание традиционных и новых методов обучения, оптимизированное применение объяснительно-иллюстрированных и эвристических методов, использование технических средств, ИКТ -компонента. Учебный процесс </w:t>
      </w:r>
      <w:r w:rsidRPr="00A52FEE">
        <w:rPr>
          <w:szCs w:val="28"/>
        </w:rPr>
        <w:lastRenderedPageBreak/>
        <w:t>необходимо ориентировать на рациональное сочетание устных и письменных видов работы, как при изучении теории, так и при решении задач. Внимание учителя должно быть направлено на развитие речи учащихся, формирование у них навыков умственного труда – планирование своей работы, поиск рациональных путей её выполнения, критическую оценку результатов.</w:t>
      </w:r>
    </w:p>
    <w:p w:rsidR="00C0742F" w:rsidRPr="00A52FEE" w:rsidRDefault="00C0742F" w:rsidP="00C0742F">
      <w:pPr>
        <w:jc w:val="center"/>
        <w:rPr>
          <w:b/>
          <w:bCs/>
          <w:szCs w:val="28"/>
        </w:rPr>
      </w:pPr>
      <w:r w:rsidRPr="00A52FEE">
        <w:rPr>
          <w:b/>
          <w:szCs w:val="28"/>
        </w:rPr>
        <w:t>С</w:t>
      </w:r>
      <w:r>
        <w:rPr>
          <w:b/>
          <w:szCs w:val="28"/>
        </w:rPr>
        <w:t>одержание курса геометрии 12</w:t>
      </w:r>
      <w:r w:rsidRPr="00A52FEE">
        <w:rPr>
          <w:b/>
          <w:szCs w:val="28"/>
        </w:rPr>
        <w:t xml:space="preserve"> класса</w:t>
      </w:r>
    </w:p>
    <w:p w:rsidR="00C0742F" w:rsidRPr="00E532D0" w:rsidRDefault="00C0742F" w:rsidP="00C0742F">
      <w:pPr>
        <w:jc w:val="center"/>
        <w:rPr>
          <w:b/>
          <w:bCs/>
          <w:sz w:val="24"/>
          <w:szCs w:val="24"/>
        </w:rPr>
      </w:pPr>
      <w:r w:rsidRPr="00E532D0">
        <w:rPr>
          <w:b/>
          <w:bCs/>
          <w:sz w:val="24"/>
          <w:szCs w:val="24"/>
        </w:rPr>
        <w:t>1.Ци</w:t>
      </w:r>
      <w:r>
        <w:rPr>
          <w:b/>
          <w:bCs/>
          <w:sz w:val="24"/>
          <w:szCs w:val="24"/>
        </w:rPr>
        <w:t>линдр, конус, шар.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sz w:val="24"/>
          <w:szCs w:val="24"/>
        </w:rPr>
        <w:t xml:space="preserve">Основные элементы сферы и шара. Взаимное расположение сферы и плоскости. Многогранники, вписанные в сферу. Многогранники, описанные около сферы. Цилиндр и конус. Фигуры вращения. 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b/>
          <w:sz w:val="24"/>
          <w:szCs w:val="24"/>
        </w:rPr>
        <w:t xml:space="preserve">Цель: </w:t>
      </w:r>
      <w:r w:rsidRPr="00E532D0">
        <w:rPr>
          <w:i/>
          <w:sz w:val="24"/>
          <w:szCs w:val="24"/>
        </w:rPr>
        <w:t>выработка у учащихся систематических сведений об основных видах тел вращения.</w:t>
      </w:r>
    </w:p>
    <w:p w:rsidR="00C0742F" w:rsidRPr="00E532D0" w:rsidRDefault="00C0742F" w:rsidP="00C0742F">
      <w:pPr>
        <w:shd w:val="clear" w:color="auto" w:fill="FFFFFF"/>
        <w:spacing w:after="0" w:line="240" w:lineRule="auto"/>
        <w:ind w:right="-36" w:firstLine="720"/>
        <w:jc w:val="both"/>
        <w:rPr>
          <w:bCs/>
          <w:sz w:val="24"/>
          <w:szCs w:val="24"/>
        </w:rPr>
      </w:pPr>
      <w:r w:rsidRPr="00E532D0">
        <w:rPr>
          <w:b/>
          <w:bCs/>
          <w:sz w:val="24"/>
          <w:szCs w:val="24"/>
        </w:rPr>
        <w:t>Цели:</w:t>
      </w:r>
      <w:r w:rsidRPr="00E532D0">
        <w:rPr>
          <w:bCs/>
          <w:sz w:val="24"/>
          <w:szCs w:val="24"/>
        </w:rPr>
        <w:t xml:space="preserve"> дать учащимся систематические сведения об основных видах тел вращения. Изучение круглых тел (цилиндра, конуса, шара) завершает изучение системы основных пространственных геометриче</w:t>
      </w:r>
      <w:r w:rsidRPr="00E532D0">
        <w:rPr>
          <w:bCs/>
          <w:sz w:val="24"/>
          <w:szCs w:val="24"/>
        </w:rPr>
        <w:softHyphen/>
        <w:t>ских тел. В ходе знакомства с теоретическим материалом темы зна</w:t>
      </w:r>
      <w:r w:rsidRPr="00E532D0">
        <w:rPr>
          <w:bCs/>
          <w:sz w:val="24"/>
          <w:szCs w:val="24"/>
        </w:rPr>
        <w:softHyphen/>
        <w:t>чительно развиваются пространственные представления уча</w:t>
      </w:r>
      <w:r w:rsidRPr="00E532D0">
        <w:rPr>
          <w:bCs/>
          <w:sz w:val="24"/>
          <w:szCs w:val="24"/>
        </w:rPr>
        <w:softHyphen/>
        <w:t>щихся: круглые тела рассматривать на примере конкретных геометрических тел, изучать взаимное расположение круг</w:t>
      </w:r>
      <w:r w:rsidRPr="00E532D0">
        <w:rPr>
          <w:bCs/>
          <w:sz w:val="24"/>
          <w:szCs w:val="24"/>
        </w:rPr>
        <w:softHyphen/>
        <w:t>лых тел и плоскостей (касательные и секущие плоскости), ознакомить с понятиями описанных и вписанных призм и пирамид. Решать большое количество задач, что позволяет про</w:t>
      </w:r>
      <w:r w:rsidRPr="00E532D0">
        <w:rPr>
          <w:bCs/>
          <w:sz w:val="24"/>
          <w:szCs w:val="24"/>
        </w:rPr>
        <w:softHyphen/>
        <w:t>должить работу по  формированию логических и графических умений.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sz w:val="24"/>
          <w:szCs w:val="24"/>
        </w:rPr>
        <w:t>О с н о в н а я   ц е л ь – сформировать представления учащихся о круглых телах, изучить случаи их взаимного расположения, научить изображать вписанные и описанные фигуры.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sz w:val="24"/>
          <w:szCs w:val="24"/>
        </w:rPr>
        <w:t>В данной теме обобщаются сведения из планиметрии об окружности и круге, о взаимном расположении прямой и окружности,  о вписанных и описанных окружностях. Здесь учащиеся знакомятся с основными фигурами вращения, выясняют их свойства, учатся их изображать и решать задачи на фигуры вращения. Формированию более глубоких представлений учащихся могут служить задачи на комбинации многогранников и фигур вращения.</w:t>
      </w:r>
    </w:p>
    <w:p w:rsidR="00C0742F" w:rsidRPr="00E532D0" w:rsidRDefault="00C0742F" w:rsidP="00C0742F">
      <w:pPr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Объемы тел</w:t>
      </w:r>
      <w:r w:rsidRPr="00E532D0">
        <w:rPr>
          <w:b/>
          <w:bCs/>
          <w:sz w:val="24"/>
          <w:szCs w:val="24"/>
        </w:rPr>
        <w:t>.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sz w:val="24"/>
          <w:szCs w:val="24"/>
        </w:rPr>
        <w:t>Понятие объема и его свойства. Объем цилиндра, прямоугольного параллелепипеда и призмы. Принцип Кавальери. Объем пирамиды. Объем конуса и усеченного  конуса. Объем шара и его частей. Площадь поверхности многогранника, цилиндра, конуса, усеченного конуса. Площадь поверхности шара и его частей.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b/>
          <w:sz w:val="24"/>
          <w:szCs w:val="24"/>
        </w:rPr>
        <w:t xml:space="preserve">Цель: </w:t>
      </w:r>
      <w:r w:rsidRPr="00E532D0">
        <w:rPr>
          <w:i/>
          <w:sz w:val="24"/>
          <w:szCs w:val="24"/>
        </w:rPr>
        <w:t>систематизация  изучения многогранников и тел вращения в ходе решения задач на вычисление их объемов.</w:t>
      </w:r>
    </w:p>
    <w:p w:rsidR="00C0742F" w:rsidRPr="00E532D0" w:rsidRDefault="00C0742F" w:rsidP="00C0742F">
      <w:pPr>
        <w:shd w:val="clear" w:color="auto" w:fill="FFFFFF"/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b/>
          <w:bCs/>
          <w:color w:val="3E3E3E"/>
          <w:spacing w:val="-2"/>
          <w:sz w:val="24"/>
          <w:szCs w:val="24"/>
        </w:rPr>
        <w:t>Цели:</w:t>
      </w:r>
      <w:r w:rsidRPr="00E532D0">
        <w:rPr>
          <w:color w:val="000000"/>
          <w:sz w:val="24"/>
          <w:szCs w:val="24"/>
        </w:rPr>
        <w:t xml:space="preserve"> продолжить систематическое изу</w:t>
      </w:r>
      <w:r w:rsidRPr="00E532D0">
        <w:rPr>
          <w:color w:val="000000"/>
          <w:sz w:val="24"/>
          <w:szCs w:val="24"/>
        </w:rPr>
        <w:softHyphen/>
        <w:t>чение многогранников и тел вращения в ходе решения задач на вычисление их объемов.</w:t>
      </w:r>
    </w:p>
    <w:p w:rsidR="00C0742F" w:rsidRPr="00E532D0" w:rsidRDefault="00C0742F" w:rsidP="00C0742F">
      <w:pPr>
        <w:shd w:val="clear" w:color="auto" w:fill="FFFFFF"/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color w:val="000000"/>
          <w:sz w:val="24"/>
          <w:szCs w:val="24"/>
        </w:rPr>
        <w:t xml:space="preserve"> Понятие объема вводить по анало</w:t>
      </w:r>
      <w:r w:rsidRPr="00E532D0">
        <w:rPr>
          <w:color w:val="000000"/>
          <w:sz w:val="24"/>
          <w:szCs w:val="24"/>
        </w:rPr>
        <w:softHyphen/>
        <w:t>гии с понятием площади плоской фигуры и формулировать основные свойства объемов.</w:t>
      </w:r>
    </w:p>
    <w:p w:rsidR="00C0742F" w:rsidRPr="00E532D0" w:rsidRDefault="00C0742F" w:rsidP="00C0742F">
      <w:pPr>
        <w:shd w:val="clear" w:color="auto" w:fill="FFFFFF"/>
        <w:ind w:firstLine="720"/>
        <w:jc w:val="both"/>
        <w:rPr>
          <w:sz w:val="24"/>
          <w:szCs w:val="24"/>
        </w:rPr>
      </w:pPr>
      <w:r w:rsidRPr="00E532D0">
        <w:rPr>
          <w:color w:val="000000"/>
          <w:sz w:val="24"/>
          <w:szCs w:val="24"/>
        </w:rPr>
        <w:t>Существование и единственность объема тела в школьном курсе математики приходится принимать без доказательства,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color w:val="000000"/>
          <w:sz w:val="24"/>
          <w:szCs w:val="24"/>
        </w:rPr>
        <w:t>так как вопрос об объемах принадлежит, по существу, к труд</w:t>
      </w:r>
      <w:r w:rsidRPr="00E532D0">
        <w:rPr>
          <w:color w:val="000000"/>
          <w:sz w:val="24"/>
          <w:szCs w:val="24"/>
        </w:rPr>
        <w:softHyphen/>
        <w:t>ным разделам высшей математики. Поэтому нужные результа</w:t>
      </w:r>
      <w:r w:rsidRPr="00E532D0">
        <w:rPr>
          <w:color w:val="000000"/>
          <w:sz w:val="24"/>
          <w:szCs w:val="24"/>
        </w:rPr>
        <w:softHyphen/>
        <w:t xml:space="preserve">ты устанавливать, руководствуясь больше </w:t>
      </w:r>
      <w:r w:rsidRPr="00E532D0">
        <w:rPr>
          <w:color w:val="000000"/>
          <w:sz w:val="24"/>
          <w:szCs w:val="24"/>
        </w:rPr>
        <w:lastRenderedPageBreak/>
        <w:t>наглядными со</w:t>
      </w:r>
      <w:r w:rsidRPr="00E532D0">
        <w:rPr>
          <w:color w:val="000000"/>
          <w:sz w:val="24"/>
          <w:szCs w:val="24"/>
        </w:rPr>
        <w:softHyphen/>
        <w:t>ображениями. Учебный материал главы в основном должен усвоиться в процессе решения задач.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sz w:val="24"/>
          <w:szCs w:val="24"/>
        </w:rPr>
        <w:t>О с н о в н а я   ц е л ь – сформировать представления учащихся о понятиях объема и площади поверхности, вывести формулы объемов и площадей поверхностей основных пространственных фигур, научить решать задачи на нахождение объемов и площадей поверхностей.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sz w:val="24"/>
          <w:szCs w:val="24"/>
        </w:rPr>
        <w:t xml:space="preserve">Изучение объемов обобщает и систематизирует материал планиметрии о площадях плоских фигур. При выводе формул объемов используется принцип Кавальери. Это позволяет чисто геометрическими методами, без использования интеграла или предельного перехода, найти объемы основных пространственных фигур, включая объем шара и его частей. </w:t>
      </w:r>
    </w:p>
    <w:p w:rsidR="00C0742F" w:rsidRPr="00E532D0" w:rsidRDefault="00C0742F" w:rsidP="00C0742F">
      <w:pPr>
        <w:spacing w:after="0" w:line="240" w:lineRule="auto"/>
        <w:ind w:firstLine="720"/>
        <w:jc w:val="both"/>
        <w:rPr>
          <w:sz w:val="24"/>
          <w:szCs w:val="24"/>
        </w:rPr>
      </w:pPr>
      <w:r w:rsidRPr="00E532D0">
        <w:rPr>
          <w:sz w:val="24"/>
          <w:szCs w:val="24"/>
        </w:rPr>
        <w:t>Практическая направленность этой темы определяется большим количеством разнообразных задач на вычисление объемов и площадей поверхностей.</w:t>
      </w:r>
    </w:p>
    <w:p w:rsidR="00C0742F" w:rsidRPr="00E532D0" w:rsidRDefault="00C0742F" w:rsidP="00C0742F">
      <w:pPr>
        <w:shd w:val="clear" w:color="auto" w:fill="FFFFFF"/>
        <w:ind w:firstLine="720"/>
        <w:jc w:val="both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>Повторение.</w:t>
      </w:r>
    </w:p>
    <w:p w:rsidR="00C0742F" w:rsidRPr="00E532D0" w:rsidRDefault="00C0742F" w:rsidP="00C0742F">
      <w:pPr>
        <w:shd w:val="clear" w:color="auto" w:fill="FFFFFF"/>
        <w:ind w:firstLine="720"/>
        <w:jc w:val="both"/>
        <w:rPr>
          <w:sz w:val="24"/>
          <w:szCs w:val="24"/>
        </w:rPr>
      </w:pPr>
      <w:r w:rsidRPr="00E532D0">
        <w:rPr>
          <w:b/>
          <w:sz w:val="24"/>
          <w:szCs w:val="24"/>
        </w:rPr>
        <w:t xml:space="preserve">Цель: </w:t>
      </w:r>
      <w:r w:rsidRPr="00E532D0">
        <w:rPr>
          <w:i/>
          <w:sz w:val="24"/>
          <w:szCs w:val="24"/>
        </w:rPr>
        <w:t>повторение и систематизация материала 12 класса.</w:t>
      </w:r>
    </w:p>
    <w:p w:rsidR="00C0742F" w:rsidRPr="00E532D0" w:rsidRDefault="00C0742F" w:rsidP="00C0742F">
      <w:pPr>
        <w:shd w:val="clear" w:color="auto" w:fill="FFFFFF"/>
        <w:ind w:firstLine="720"/>
        <w:jc w:val="both"/>
        <w:rPr>
          <w:b/>
          <w:spacing w:val="-2"/>
          <w:sz w:val="24"/>
          <w:szCs w:val="24"/>
        </w:rPr>
      </w:pPr>
      <w:r w:rsidRPr="00E532D0">
        <w:rPr>
          <w:b/>
          <w:spacing w:val="-2"/>
          <w:sz w:val="24"/>
          <w:szCs w:val="24"/>
        </w:rPr>
        <w:t xml:space="preserve">Цели: </w:t>
      </w:r>
      <w:r w:rsidRPr="00E532D0">
        <w:rPr>
          <w:spacing w:val="-2"/>
          <w:sz w:val="24"/>
          <w:szCs w:val="24"/>
        </w:rPr>
        <w:t>повторить и обобщить знания и умения, учащихся через решение задач по следующим темам:</w:t>
      </w:r>
      <w:r w:rsidRPr="00E532D0">
        <w:rPr>
          <w:spacing w:val="-1"/>
          <w:sz w:val="24"/>
          <w:szCs w:val="24"/>
        </w:rPr>
        <w:t xml:space="preserve"> метод координат в пространстве; многогранники;</w:t>
      </w:r>
      <w:r w:rsidRPr="00E532D0">
        <w:rPr>
          <w:spacing w:val="-2"/>
          <w:sz w:val="24"/>
          <w:szCs w:val="24"/>
        </w:rPr>
        <w:t xml:space="preserve"> тела вращения</w:t>
      </w:r>
      <w:r w:rsidRPr="00E532D0">
        <w:rPr>
          <w:spacing w:val="-1"/>
          <w:sz w:val="24"/>
          <w:szCs w:val="24"/>
        </w:rPr>
        <w:t xml:space="preserve">; </w:t>
      </w:r>
      <w:r w:rsidRPr="00E532D0">
        <w:rPr>
          <w:spacing w:val="-2"/>
          <w:sz w:val="24"/>
          <w:szCs w:val="24"/>
        </w:rPr>
        <w:t>объёмы многогранников и тел вращения</w:t>
      </w:r>
    </w:p>
    <w:p w:rsidR="00C0742F" w:rsidRDefault="00C0742F" w:rsidP="00C0742F">
      <w:pPr>
        <w:jc w:val="center"/>
        <w:rPr>
          <w:b/>
        </w:rPr>
      </w:pPr>
      <w:r>
        <w:rPr>
          <w:b/>
        </w:rPr>
        <w:t>Планируемые результаты освоения программы</w:t>
      </w:r>
    </w:p>
    <w:p w:rsidR="00970FCE" w:rsidRDefault="00970FCE" w:rsidP="00970FCE">
      <w:pPr>
        <w:rPr>
          <w:b/>
        </w:rPr>
      </w:pPr>
      <w:r>
        <w:rPr>
          <w:b/>
        </w:rPr>
        <w:t>Предметные:</w:t>
      </w:r>
    </w:p>
    <w:p w:rsidR="00C0742F" w:rsidRPr="000564DA" w:rsidRDefault="00C0742F" w:rsidP="00C0742F">
      <w:pPr>
        <w:jc w:val="center"/>
        <w:rPr>
          <w:b/>
        </w:rPr>
      </w:pPr>
      <w:r w:rsidRPr="000564DA">
        <w:rPr>
          <w:b/>
        </w:rPr>
        <w:t>Выпускник научится</w:t>
      </w:r>
    </w:p>
    <w:p w:rsidR="00C0742F" w:rsidRDefault="00C0742F" w:rsidP="00C0742F">
      <w:pPr>
        <w:spacing w:after="0"/>
        <w:rPr>
          <w:szCs w:val="28"/>
        </w:rPr>
      </w:pPr>
      <w:r>
        <w:rPr>
          <w:szCs w:val="28"/>
        </w:rPr>
        <w:t>-</w:t>
      </w:r>
      <w:r w:rsidRPr="00CA58D1">
        <w:rPr>
          <w:szCs w:val="28"/>
        </w:rPr>
        <w:t xml:space="preserve"> находить </w:t>
      </w:r>
      <w:r>
        <w:rPr>
          <w:szCs w:val="28"/>
        </w:rPr>
        <w:t xml:space="preserve">отношение объемов подобных тел </w:t>
      </w:r>
    </w:p>
    <w:p w:rsidR="00C0742F" w:rsidRDefault="00C0742F" w:rsidP="00C0742F">
      <w:pPr>
        <w:spacing w:after="0"/>
        <w:rPr>
          <w:szCs w:val="28"/>
        </w:rPr>
      </w:pPr>
      <w:r>
        <w:rPr>
          <w:szCs w:val="28"/>
        </w:rPr>
        <w:t>-</w:t>
      </w:r>
      <w:r w:rsidRPr="00CA58D1">
        <w:rPr>
          <w:szCs w:val="28"/>
        </w:rPr>
        <w:t xml:space="preserve"> выводить и применять формулы объема куба, прямоугольного параллелепипеда, призмы, цилиндра. Записывать и применять формулы объема пирамиды и конуса</w:t>
      </w:r>
    </w:p>
    <w:p w:rsidR="00C0742F" w:rsidRDefault="00C0742F" w:rsidP="00C0742F">
      <w:pPr>
        <w:spacing w:after="0"/>
        <w:rPr>
          <w:szCs w:val="28"/>
        </w:rPr>
      </w:pPr>
      <w:r w:rsidRPr="00CA58D1">
        <w:rPr>
          <w:szCs w:val="28"/>
        </w:rPr>
        <w:t xml:space="preserve"> </w:t>
      </w:r>
      <w:r>
        <w:rPr>
          <w:szCs w:val="28"/>
        </w:rPr>
        <w:t>-</w:t>
      </w:r>
      <w:r w:rsidRPr="00CA58D1">
        <w:rPr>
          <w:szCs w:val="28"/>
        </w:rPr>
        <w:t xml:space="preserve"> владеть формулами площади </w:t>
      </w:r>
      <w:r>
        <w:rPr>
          <w:szCs w:val="28"/>
        </w:rPr>
        <w:t>поверхностей цилиндра и конуса</w:t>
      </w:r>
    </w:p>
    <w:p w:rsidR="00C0742F" w:rsidRDefault="00C0742F" w:rsidP="00C0742F">
      <w:pPr>
        <w:spacing w:after="0"/>
        <w:rPr>
          <w:szCs w:val="28"/>
        </w:rPr>
      </w:pPr>
      <w:r>
        <w:rPr>
          <w:szCs w:val="28"/>
        </w:rPr>
        <w:t xml:space="preserve"> -</w:t>
      </w:r>
      <w:r w:rsidRPr="00CA58D1">
        <w:rPr>
          <w:szCs w:val="28"/>
        </w:rPr>
        <w:t xml:space="preserve"> использовать формулы объема шара и площади сферы</w:t>
      </w:r>
    </w:p>
    <w:p w:rsidR="00C0742F" w:rsidRDefault="00C0742F" w:rsidP="00C0742F">
      <w:pPr>
        <w:spacing w:after="0"/>
        <w:rPr>
          <w:szCs w:val="28"/>
        </w:rPr>
      </w:pPr>
    </w:p>
    <w:p w:rsidR="00C0742F" w:rsidRPr="00CA58D1" w:rsidRDefault="00C0742F" w:rsidP="00C0742F">
      <w:pPr>
        <w:spacing w:after="0" w:line="240" w:lineRule="auto"/>
        <w:jc w:val="center"/>
        <w:rPr>
          <w:b/>
          <w:szCs w:val="28"/>
        </w:rPr>
      </w:pPr>
      <w:r w:rsidRPr="000564DA">
        <w:rPr>
          <w:b/>
          <w:szCs w:val="28"/>
        </w:rPr>
        <w:t>Выпускник получит возможность научиться</w:t>
      </w:r>
    </w:p>
    <w:p w:rsidR="00C0742F" w:rsidRDefault="00C0742F" w:rsidP="00C0742F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91" w:after="0" w:line="240" w:lineRule="auto"/>
        <w:ind w:right="14"/>
        <w:jc w:val="both"/>
      </w:pPr>
      <w:r>
        <w:rPr>
          <w:szCs w:val="28"/>
        </w:rPr>
        <w:t>-</w:t>
      </w:r>
      <w:r w:rsidRPr="00CA58D1">
        <w:rPr>
          <w:szCs w:val="28"/>
        </w:rPr>
        <w:t xml:space="preserve"> применять при решении задач формулы объема шара и его частей</w:t>
      </w:r>
      <w:r w:rsidRPr="00CA58D1">
        <w:t xml:space="preserve"> </w:t>
      </w:r>
    </w:p>
    <w:p w:rsidR="00C0742F" w:rsidRPr="00A52FEE" w:rsidRDefault="00C0742F" w:rsidP="00C0742F">
      <w:pPr>
        <w:spacing w:after="0"/>
        <w:ind w:right="189"/>
        <w:rPr>
          <w:szCs w:val="28"/>
        </w:rPr>
      </w:pPr>
    </w:p>
    <w:p w:rsidR="00970FCE" w:rsidRPr="00892487" w:rsidRDefault="00970FCE" w:rsidP="00970FCE">
      <w:pPr>
        <w:spacing w:after="0"/>
        <w:rPr>
          <w:b/>
          <w:szCs w:val="28"/>
        </w:rPr>
      </w:pPr>
      <w:r w:rsidRPr="00892487">
        <w:rPr>
          <w:b/>
          <w:szCs w:val="28"/>
        </w:rPr>
        <w:t>Личностные: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1) сформированность мир</w:t>
      </w:r>
      <w:r>
        <w:rPr>
          <w:szCs w:val="28"/>
        </w:rPr>
        <w:t>овоззрения, соответствующего со</w:t>
      </w:r>
      <w:r w:rsidRPr="00EB2F84">
        <w:rPr>
          <w:szCs w:val="28"/>
        </w:rPr>
        <w:t>временному уровню развития науки; критичность мышления, умение распознавать логически некорректные высказывания, отличать гипотезу от факта;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2) готовность и способность вести диалог с другими людьми,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достигать в нём взаимопонимания, находить общие цели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и сотрудничать для их достижения;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3) навыки сотрудничества со сверстниками, детьми младшего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lastRenderedPageBreak/>
        <w:t>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4) готовность и способность к образованию, в том числе самообразованию, на протяжении всей жизни; сознательное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отношение к непрерывному образованию как условию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успешной профессиональной и общественной деятельности;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5) эстетическое отношение к миру, включая эстетику быта,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научного и технического творчества;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6) осознанный выбор будущей профессии и возможностей реализации собственных жизненных планов; отношение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к профессиональной деятельности как возможности участия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в решении личных, общественных, государственных, общенациональных проблем.</w:t>
      </w:r>
    </w:p>
    <w:p w:rsidR="00970FCE" w:rsidRPr="00892487" w:rsidRDefault="00970FCE" w:rsidP="00970FCE">
      <w:pPr>
        <w:spacing w:after="0"/>
        <w:rPr>
          <w:b/>
          <w:szCs w:val="28"/>
        </w:rPr>
      </w:pPr>
      <w:r w:rsidRPr="00892487">
        <w:rPr>
          <w:b/>
          <w:szCs w:val="28"/>
        </w:rPr>
        <w:t>Метапредметные: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1) умение самостоятельно определять цели деятельности и составлять планы деятельности; самостоятельно осуществлять,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контролировать и корректировать деятельность; использовать все возможные ресурсы для достижения поставленных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целей и реализации планов деятельности; выбирать успешные стратегии в различных ситуациях;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2) умение продуктивно общаться и взаимодействовать в процессе совместной деятельности, учитывать позиции других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участников деятельности, эффективно разрешать конфликты;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3) владение навыками познавательной, учебно-исследовательской и проектной деятельности, навыками разрешения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проблем; способность и готовность к самостоятельному поиску методов решения практических задач, применению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различных методов познания;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4)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оценивать и интерпретировать информацию, получаемую из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различных источников;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5) 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с соблюдением требований эргономики, техники безопасности, гигиены, ресурсосбережения.</w:t>
      </w:r>
    </w:p>
    <w:p w:rsidR="00970FCE" w:rsidRPr="00EB2F84" w:rsidRDefault="00970FCE" w:rsidP="00970FCE">
      <w:pPr>
        <w:spacing w:after="0"/>
        <w:rPr>
          <w:szCs w:val="28"/>
        </w:rPr>
      </w:pPr>
      <w:r>
        <w:rPr>
          <w:szCs w:val="28"/>
        </w:rPr>
        <w:t>6</w:t>
      </w:r>
      <w:r w:rsidRPr="00EB2F84">
        <w:rPr>
          <w:szCs w:val="28"/>
        </w:rPr>
        <w:t xml:space="preserve">) владение языковыми средствами — умение ясно, логично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lastRenderedPageBreak/>
        <w:t>и точно излагать свою точку зрения, использовать адекватные языковые средства;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 xml:space="preserve">7) владение навыками познавательной рефлексии как осознания совершаемых действий и мыслительных процессов, их </w:t>
      </w:r>
    </w:p>
    <w:p w:rsidR="00970FCE" w:rsidRPr="00EB2F84" w:rsidRDefault="00970FCE" w:rsidP="00970FCE">
      <w:pPr>
        <w:spacing w:after="0"/>
        <w:rPr>
          <w:szCs w:val="28"/>
        </w:rPr>
      </w:pPr>
      <w:r w:rsidRPr="00EB2F84">
        <w:rPr>
          <w:szCs w:val="28"/>
        </w:rPr>
        <w:t>результатов и оснований, границ своего знания и незнания, новых познавательных задач и средств их достижения.</w:t>
      </w:r>
    </w:p>
    <w:p w:rsidR="00C0742F" w:rsidRDefault="00C0742F" w:rsidP="00970FCE">
      <w:pPr>
        <w:rPr>
          <w:b/>
        </w:rPr>
      </w:pPr>
    </w:p>
    <w:p w:rsidR="003E2595" w:rsidRPr="00705C5E" w:rsidRDefault="003E2595" w:rsidP="003E2595">
      <w:pPr>
        <w:jc w:val="center"/>
        <w:rPr>
          <w:b/>
        </w:rPr>
      </w:pPr>
      <w:r w:rsidRPr="00705C5E">
        <w:rPr>
          <w:b/>
        </w:rPr>
        <w:t>Тематический план учебного курса</w:t>
      </w:r>
    </w:p>
    <w:p w:rsidR="003E2595" w:rsidRPr="00705C5E" w:rsidRDefault="003E2595" w:rsidP="003E2595">
      <w:pPr>
        <w:jc w:val="center"/>
        <w:rPr>
          <w:b/>
        </w:rPr>
      </w:pPr>
      <w:r>
        <w:rPr>
          <w:b/>
          <w:szCs w:val="28"/>
        </w:rPr>
        <w:t>Геометрия 12 класс.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7"/>
        <w:gridCol w:w="5859"/>
        <w:gridCol w:w="1652"/>
        <w:gridCol w:w="1543"/>
      </w:tblGrid>
      <w:tr w:rsidR="003E2595" w:rsidRPr="00705C5E" w:rsidTr="00684C54">
        <w:tc>
          <w:tcPr>
            <w:tcW w:w="517" w:type="dxa"/>
          </w:tcPr>
          <w:p w:rsidR="003E2595" w:rsidRPr="00705C5E" w:rsidRDefault="003E2595" w:rsidP="00684C54">
            <w:pPr>
              <w:jc w:val="center"/>
              <w:rPr>
                <w:b/>
                <w:i/>
              </w:rPr>
            </w:pPr>
            <w:r w:rsidRPr="00705C5E">
              <w:rPr>
                <w:b/>
                <w:i/>
              </w:rPr>
              <w:t>№</w:t>
            </w:r>
          </w:p>
        </w:tc>
        <w:tc>
          <w:tcPr>
            <w:tcW w:w="5859" w:type="dxa"/>
          </w:tcPr>
          <w:p w:rsidR="003E2595" w:rsidRPr="00705C5E" w:rsidRDefault="003E2595" w:rsidP="00684C54">
            <w:pPr>
              <w:jc w:val="center"/>
              <w:rPr>
                <w:b/>
                <w:i/>
              </w:rPr>
            </w:pPr>
            <w:r w:rsidRPr="00705C5E">
              <w:rPr>
                <w:b/>
                <w:i/>
              </w:rPr>
              <w:t>Наименование разделов и тем</w:t>
            </w:r>
          </w:p>
        </w:tc>
        <w:tc>
          <w:tcPr>
            <w:tcW w:w="1652" w:type="dxa"/>
          </w:tcPr>
          <w:p w:rsidR="003E2595" w:rsidRDefault="003E2595" w:rsidP="00684C54">
            <w:pPr>
              <w:jc w:val="center"/>
              <w:rPr>
                <w:b/>
                <w:i/>
              </w:rPr>
            </w:pPr>
            <w:r w:rsidRPr="00705C5E">
              <w:rPr>
                <w:b/>
                <w:i/>
              </w:rPr>
              <w:t>Всего часов</w:t>
            </w:r>
          </w:p>
          <w:p w:rsidR="003E2595" w:rsidRPr="00E25EE4" w:rsidRDefault="003E2595" w:rsidP="00684C54">
            <w:pPr>
              <w:jc w:val="center"/>
              <w:rPr>
                <w:b/>
                <w:i/>
                <w:sz w:val="20"/>
                <w:szCs w:val="20"/>
              </w:rPr>
            </w:pPr>
            <w:r w:rsidRPr="00E25EE4">
              <w:rPr>
                <w:b/>
                <w:i/>
                <w:sz w:val="20"/>
                <w:szCs w:val="20"/>
              </w:rPr>
              <w:t xml:space="preserve">По программе </w:t>
            </w:r>
            <w:r>
              <w:rPr>
                <w:b/>
                <w:i/>
                <w:sz w:val="20"/>
                <w:szCs w:val="20"/>
              </w:rPr>
              <w:t>Л</w:t>
            </w:r>
            <w:r w:rsidRPr="00E25EE4">
              <w:rPr>
                <w:b/>
                <w:i/>
                <w:sz w:val="20"/>
                <w:szCs w:val="20"/>
              </w:rPr>
              <w:t xml:space="preserve">.С. Атанасяна (1,5 ч. </w:t>
            </w:r>
            <w:r>
              <w:rPr>
                <w:b/>
                <w:i/>
                <w:sz w:val="20"/>
                <w:szCs w:val="20"/>
              </w:rPr>
              <w:t>в неделю/ класс)</w:t>
            </w:r>
          </w:p>
        </w:tc>
        <w:tc>
          <w:tcPr>
            <w:tcW w:w="1543" w:type="dxa"/>
          </w:tcPr>
          <w:p w:rsidR="003E2595" w:rsidRPr="00705C5E" w:rsidRDefault="003E2595" w:rsidP="00684C5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 рабочей программе</w:t>
            </w:r>
          </w:p>
        </w:tc>
      </w:tr>
      <w:tr w:rsidR="003E2595" w:rsidRPr="00705C5E" w:rsidTr="00684C54">
        <w:tc>
          <w:tcPr>
            <w:tcW w:w="517" w:type="dxa"/>
          </w:tcPr>
          <w:p w:rsidR="003E2595" w:rsidRPr="00705C5E" w:rsidRDefault="003E2595" w:rsidP="00684C54">
            <w:pPr>
              <w:jc w:val="center"/>
            </w:pPr>
            <w:r w:rsidRPr="00705C5E">
              <w:t>1</w:t>
            </w:r>
          </w:p>
        </w:tc>
        <w:tc>
          <w:tcPr>
            <w:tcW w:w="5859" w:type="dxa"/>
          </w:tcPr>
          <w:p w:rsidR="003E2595" w:rsidRPr="00705C5E" w:rsidRDefault="003E2595" w:rsidP="00684C54">
            <w:r>
              <w:t>Цилиндр, конус, шар.</w:t>
            </w:r>
          </w:p>
        </w:tc>
        <w:tc>
          <w:tcPr>
            <w:tcW w:w="1652" w:type="dxa"/>
          </w:tcPr>
          <w:p w:rsidR="003E2595" w:rsidRDefault="003E2595" w:rsidP="00684C54">
            <w:pPr>
              <w:jc w:val="center"/>
            </w:pPr>
            <w:r>
              <w:t>13</w:t>
            </w:r>
          </w:p>
          <w:p w:rsidR="003E2595" w:rsidRPr="00705C5E" w:rsidRDefault="003E2595" w:rsidP="00684C54">
            <w:pPr>
              <w:jc w:val="center"/>
            </w:pPr>
            <w:r>
              <w:t>(11 класс)</w:t>
            </w:r>
          </w:p>
        </w:tc>
        <w:tc>
          <w:tcPr>
            <w:tcW w:w="1543" w:type="dxa"/>
          </w:tcPr>
          <w:p w:rsidR="003E2595" w:rsidRPr="00705C5E" w:rsidRDefault="003E2595" w:rsidP="00684C54">
            <w:pPr>
              <w:jc w:val="center"/>
            </w:pPr>
            <w:r>
              <w:t>13</w:t>
            </w:r>
          </w:p>
        </w:tc>
      </w:tr>
      <w:tr w:rsidR="003E2595" w:rsidRPr="00705C5E" w:rsidTr="00684C54">
        <w:tc>
          <w:tcPr>
            <w:tcW w:w="517" w:type="dxa"/>
          </w:tcPr>
          <w:p w:rsidR="003E2595" w:rsidRPr="00705C5E" w:rsidRDefault="003E2595" w:rsidP="00684C54">
            <w:pPr>
              <w:jc w:val="center"/>
            </w:pPr>
            <w:r w:rsidRPr="00705C5E">
              <w:t>2</w:t>
            </w:r>
          </w:p>
        </w:tc>
        <w:tc>
          <w:tcPr>
            <w:tcW w:w="5859" w:type="dxa"/>
          </w:tcPr>
          <w:p w:rsidR="003E2595" w:rsidRPr="00705C5E" w:rsidRDefault="003E2595" w:rsidP="00684C54">
            <w:r>
              <w:t>Объёмы тел</w:t>
            </w:r>
          </w:p>
        </w:tc>
        <w:tc>
          <w:tcPr>
            <w:tcW w:w="1652" w:type="dxa"/>
          </w:tcPr>
          <w:p w:rsidR="003E2595" w:rsidRDefault="003E2595" w:rsidP="00684C54">
            <w:pPr>
              <w:jc w:val="center"/>
            </w:pPr>
            <w:r>
              <w:t>15</w:t>
            </w:r>
          </w:p>
          <w:p w:rsidR="003E2595" w:rsidRPr="00705C5E" w:rsidRDefault="003E2595" w:rsidP="00684C54">
            <w:pPr>
              <w:jc w:val="center"/>
            </w:pPr>
            <w:r>
              <w:t>(11 класс)</w:t>
            </w:r>
          </w:p>
        </w:tc>
        <w:tc>
          <w:tcPr>
            <w:tcW w:w="1543" w:type="dxa"/>
          </w:tcPr>
          <w:p w:rsidR="003E2595" w:rsidRPr="00705C5E" w:rsidRDefault="003E2595" w:rsidP="00684C54">
            <w:pPr>
              <w:jc w:val="center"/>
            </w:pPr>
            <w:r>
              <w:t>15</w:t>
            </w:r>
          </w:p>
        </w:tc>
      </w:tr>
      <w:tr w:rsidR="003E2595" w:rsidRPr="00705C5E" w:rsidTr="00684C54">
        <w:tc>
          <w:tcPr>
            <w:tcW w:w="517" w:type="dxa"/>
          </w:tcPr>
          <w:p w:rsidR="003E2595" w:rsidRPr="00705C5E" w:rsidRDefault="003E2595" w:rsidP="00684C54">
            <w:pPr>
              <w:jc w:val="center"/>
            </w:pPr>
            <w:r>
              <w:t>3</w:t>
            </w:r>
          </w:p>
        </w:tc>
        <w:tc>
          <w:tcPr>
            <w:tcW w:w="5859" w:type="dxa"/>
          </w:tcPr>
          <w:p w:rsidR="003E2595" w:rsidRPr="00705C5E" w:rsidRDefault="003E2595" w:rsidP="00684C54">
            <w:r>
              <w:t>Повторение.</w:t>
            </w:r>
          </w:p>
        </w:tc>
        <w:tc>
          <w:tcPr>
            <w:tcW w:w="1652" w:type="dxa"/>
          </w:tcPr>
          <w:p w:rsidR="003E2595" w:rsidRPr="00705C5E" w:rsidRDefault="003E2595" w:rsidP="00684C54">
            <w:pPr>
              <w:jc w:val="center"/>
            </w:pPr>
            <w:r>
              <w:t>6</w:t>
            </w:r>
          </w:p>
        </w:tc>
        <w:tc>
          <w:tcPr>
            <w:tcW w:w="1543" w:type="dxa"/>
          </w:tcPr>
          <w:p w:rsidR="003E2595" w:rsidRPr="00705C5E" w:rsidRDefault="003E2595" w:rsidP="00684C54">
            <w:pPr>
              <w:jc w:val="center"/>
            </w:pPr>
            <w:r>
              <w:t>7</w:t>
            </w:r>
          </w:p>
        </w:tc>
      </w:tr>
      <w:tr w:rsidR="003E2595" w:rsidRPr="00705C5E" w:rsidTr="00684C54">
        <w:tc>
          <w:tcPr>
            <w:tcW w:w="517" w:type="dxa"/>
          </w:tcPr>
          <w:p w:rsidR="003E2595" w:rsidRPr="00705C5E" w:rsidRDefault="003E2595" w:rsidP="00684C54">
            <w:pPr>
              <w:jc w:val="center"/>
            </w:pPr>
          </w:p>
        </w:tc>
        <w:tc>
          <w:tcPr>
            <w:tcW w:w="5859" w:type="dxa"/>
          </w:tcPr>
          <w:p w:rsidR="003E2595" w:rsidRPr="00705C5E" w:rsidRDefault="003E2595" w:rsidP="00684C54">
            <w:pPr>
              <w:jc w:val="right"/>
            </w:pPr>
            <w:r w:rsidRPr="00705C5E">
              <w:t>Итого:</w:t>
            </w:r>
          </w:p>
        </w:tc>
        <w:tc>
          <w:tcPr>
            <w:tcW w:w="1652" w:type="dxa"/>
          </w:tcPr>
          <w:p w:rsidR="003E2595" w:rsidRPr="00705C5E" w:rsidRDefault="003E2595" w:rsidP="00684C54">
            <w:pPr>
              <w:jc w:val="center"/>
            </w:pPr>
            <w:r>
              <w:t>34</w:t>
            </w:r>
          </w:p>
        </w:tc>
        <w:tc>
          <w:tcPr>
            <w:tcW w:w="1543" w:type="dxa"/>
          </w:tcPr>
          <w:p w:rsidR="003E2595" w:rsidRPr="00705C5E" w:rsidRDefault="003E2595" w:rsidP="00684C54">
            <w:pPr>
              <w:jc w:val="center"/>
            </w:pPr>
            <w:r>
              <w:t>35</w:t>
            </w:r>
          </w:p>
        </w:tc>
      </w:tr>
    </w:tbl>
    <w:p w:rsidR="003E2595" w:rsidRDefault="003E2595" w:rsidP="007B0EBC">
      <w:pPr>
        <w:jc w:val="center"/>
        <w:rPr>
          <w:b/>
          <w:bCs/>
          <w:sz w:val="24"/>
          <w:szCs w:val="24"/>
        </w:rPr>
      </w:pPr>
    </w:p>
    <w:p w:rsidR="007B0EBC" w:rsidRPr="00E532D0" w:rsidRDefault="007B0EBC" w:rsidP="007B0EBC">
      <w:pPr>
        <w:ind w:left="360"/>
        <w:jc w:val="center"/>
        <w:rPr>
          <w:b/>
          <w:bCs/>
          <w:sz w:val="24"/>
          <w:szCs w:val="24"/>
        </w:rPr>
      </w:pPr>
    </w:p>
    <w:p w:rsidR="007B0EBC" w:rsidRDefault="007B0EBC"/>
    <w:p w:rsidR="007B0EBC" w:rsidRDefault="007B0EBC"/>
    <w:p w:rsidR="007B0EBC" w:rsidRDefault="007B0EBC"/>
    <w:p w:rsidR="007B0EBC" w:rsidRDefault="007B0EBC"/>
    <w:p w:rsidR="007B0EBC" w:rsidRDefault="007B0EBC"/>
    <w:p w:rsidR="007B0EBC" w:rsidRDefault="007B0EBC"/>
    <w:p w:rsidR="007B0EBC" w:rsidRDefault="007B0EBC"/>
    <w:p w:rsidR="007B0EBC" w:rsidRDefault="007B0EBC">
      <w:pPr>
        <w:sectPr w:rsidR="007B0E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445D" w:rsidRDefault="0012445D" w:rsidP="003A3060">
      <w:pPr>
        <w:jc w:val="center"/>
        <w:rPr>
          <w:b/>
          <w:caps/>
          <w:szCs w:val="28"/>
        </w:rPr>
      </w:pPr>
    </w:p>
    <w:p w:rsidR="0012445D" w:rsidRDefault="0012445D" w:rsidP="003A3060">
      <w:pPr>
        <w:jc w:val="center"/>
        <w:rPr>
          <w:b/>
          <w:caps/>
          <w:szCs w:val="28"/>
        </w:rPr>
      </w:pPr>
    </w:p>
    <w:p w:rsidR="0012445D" w:rsidRDefault="0012445D" w:rsidP="003A3060">
      <w:pPr>
        <w:jc w:val="center"/>
        <w:rPr>
          <w:b/>
          <w:caps/>
          <w:szCs w:val="28"/>
        </w:rPr>
      </w:pPr>
      <w:r>
        <w:rPr>
          <w:b/>
          <w:caps/>
          <w:noProof/>
          <w:szCs w:val="28"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2" name="Рисунок 2" descr="C:\Users\USER\Desktop\ге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о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BC" w:rsidRDefault="007B0EBC" w:rsidP="007B0EBC">
      <w:pPr>
        <w:spacing w:after="0" w:line="240" w:lineRule="auto"/>
      </w:pPr>
    </w:p>
    <w:tbl>
      <w:tblPr>
        <w:tblW w:w="16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643"/>
        <w:gridCol w:w="1974"/>
        <w:gridCol w:w="537"/>
        <w:gridCol w:w="779"/>
        <w:gridCol w:w="851"/>
        <w:gridCol w:w="2663"/>
        <w:gridCol w:w="2977"/>
        <w:gridCol w:w="1252"/>
        <w:gridCol w:w="1667"/>
        <w:gridCol w:w="1116"/>
        <w:gridCol w:w="716"/>
      </w:tblGrid>
      <w:tr w:rsidR="003F6739" w:rsidRPr="00ED4896" w:rsidTr="003F6739">
        <w:trPr>
          <w:cantSplit/>
          <w:trHeight w:val="21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п/п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Наименование раздела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Тема урока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Тип урока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Форма урока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Методы обучения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Элементы содержания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Требования к уровню 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подготовки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обучающихся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Вид контроля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Планируемые результаты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Домашнее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задание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Дата проведения</w:t>
            </w:r>
          </w:p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13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Цилиндр, конус, шар (13 ч)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Цилиндр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Цилиндр, элементы цилиндра Наклонный цилиндр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Иметь представление о цилиндре.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различать в окружающем мире предметы-цилиндры, выполнять чертежи по условию задачи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Знакомство с пространственной фигурой цилиндр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59 в. 1-3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с. 152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523, 527 (а)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14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Цилиндр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Урок- 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дидакт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Осевое сечение цилиндра, центр цилиндра.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находить площадь осевого сечения цилиндра, строить осевое сечение цилиндра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Практическая работа на построение сечений 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Рассмотрение осевого сечения цилиндра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529, 530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15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Площадь поверхности цилиндра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Урок- лекция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вопросами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Формулы площади полной поверхности площади боковой поверхности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З н а т ь: формулы площади боковой и полной поверхности цилиндра и уметь их выводить; используя формулы, вычислять </w:t>
            </w:r>
            <w:r w:rsidRPr="00ED4896">
              <w:rPr>
                <w:sz w:val="20"/>
                <w:szCs w:val="20"/>
                <w:lang w:val="en-US"/>
              </w:rPr>
              <w:t>S</w:t>
            </w:r>
            <w:r w:rsidRPr="00ED4896">
              <w:rPr>
                <w:sz w:val="20"/>
                <w:szCs w:val="20"/>
              </w:rPr>
              <w:t xml:space="preserve"> боковой и полной поверхностей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7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(15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формулами</w:t>
            </w:r>
            <w:r w:rsidRPr="00ED4896">
              <w:rPr>
                <w:sz w:val="20"/>
                <w:szCs w:val="20"/>
              </w:rPr>
              <w:t xml:space="preserve"> площади полной поверхности площади боковой поверхности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60 в. 4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с. 152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537, 541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Конус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УПНЗ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 и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Конус, элементы конуса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элементы конуса: вершина, ось, образующая, основание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выполнять построение конуса и его сечения, находить элементы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Знакомство  с понятием конус и его элементами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61 (до площади) в. 5, 6 с.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152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550, 554, 558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17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Цилиндр, конус, шар (13 ч)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Усеченный конус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Усеченный конус, его элементы Наклонный цилиндр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элементы усеченного конуса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распознавать на моделях, изображать на чертежах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8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(15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Знакомство с Усеченным конусом и его элементами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63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567, 561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18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Площадь поверхности конуса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 и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Площадь поверхности конуса и усеченного конуса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формулы площади боковой и полной поверхности конуса и усеченного конуса.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задачи на нахождение площади поверхности конуса и усеченного конуса.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Проверка домашнего задания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площади боковой поверхности усеченного конуса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62, 63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562, 563, 572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19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Сфера и шар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Сфера и шар.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2)Взаимное расположение сферы и плоскости, плоскость, касательная и сфера.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определение сферы и шара.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определять взаимное расположение сфер и плоскости.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Рассмотрение понятий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Сфера и шар.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2)Взаимное расположение сферы и плоскости, плоскость, касательная и сфера.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64, 66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574 а, в,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575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Сфера и шар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УЗИМ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 и карточками</w:t>
            </w:r>
          </w:p>
        </w:tc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свойство касательной к сфере, что собой представляет расстояние от центра сферы до плоскости сечения.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задачи по теме.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Проверка домашнего задания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Закрепление темы решением задач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584, 587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21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Уравнение сферы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Уравнение сферы.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2)Свойства касательной и сферы.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3)Расстояние от центра сферы до плоскости сечения.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уравнение сферы.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составлять уравнение сферы по координатам точек; решать типовые задачи по теме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10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Знакомство Взаимным расположением сферы и прямой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65, 67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577 а, в,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580, 583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22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Цилиндр, конус, шар (13 ч)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Площадь сферы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Уроки- лекция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Рассказ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Площадь сферы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формулу площади сферы.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применять формулу при решении задач на нахождение  площади сферы.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Вычисление площади сферы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594, 597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23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«Сфера и шар»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Уравнение сферы.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 Площадь сферы.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У м е т ь: решать типовые задачи, применять полученные знания в жизненных ситуациях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11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(15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Закрепление прошлой темы решением задач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594, 622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24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3F6739" w:rsidRDefault="003F6739" w:rsidP="003F6739">
            <w:pPr>
              <w:rPr>
                <w:b/>
                <w:sz w:val="20"/>
                <w:szCs w:val="20"/>
              </w:rPr>
            </w:pPr>
            <w:r w:rsidRPr="003F6739">
              <w:rPr>
                <w:b/>
                <w:sz w:val="20"/>
                <w:szCs w:val="20"/>
              </w:rPr>
              <w:t>Контрольная работа № 1 по теме: «Цилиндр, конус, шар»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УКЗУ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Цилиндр, конус, шар.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 Площадь поверхности цилиндра, конуса, сферы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элементы цилиндра, конуса, уравнение сферы, формулы боковой и полной поверхностей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КР № 3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(40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Контроль знаний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64-68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627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735C23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23" w:rsidRPr="00ED4896" w:rsidRDefault="00735C23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C23" w:rsidRPr="00ED4896" w:rsidRDefault="00735C23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23" w:rsidRPr="00ED4896" w:rsidRDefault="00735C23" w:rsidP="007A1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контрольной работы.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5C23" w:rsidRPr="00ED4896" w:rsidRDefault="00735C23" w:rsidP="00735C23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5C23" w:rsidRPr="00ED4896" w:rsidRDefault="00735C23" w:rsidP="00735C23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5C23" w:rsidRPr="00ED4896" w:rsidRDefault="00735C23" w:rsidP="00735C23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23" w:rsidRPr="00ED4896" w:rsidRDefault="00735C23" w:rsidP="00735C2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23" w:rsidRPr="00ED4896" w:rsidRDefault="00735C23" w:rsidP="00735C23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типовые задачи по теме, использовать полученные знания для исследования несложных практических ситуаций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23" w:rsidRPr="00ED4896" w:rsidRDefault="00735C23" w:rsidP="00735C23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МД № 3</w:t>
            </w:r>
          </w:p>
          <w:p w:rsidR="00735C23" w:rsidRPr="00ED4896" w:rsidRDefault="00735C23" w:rsidP="00735C23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735C23" w:rsidRPr="00ED4896" w:rsidRDefault="00735C23" w:rsidP="00735C23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(20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23" w:rsidRPr="00ED4896" w:rsidRDefault="00735C23" w:rsidP="00735C23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Контроль знаний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23" w:rsidRPr="00ED4896" w:rsidRDefault="00735C23" w:rsidP="00735C23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623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5C23" w:rsidRPr="00ED4896" w:rsidRDefault="00735C23" w:rsidP="00735C23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26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Объемы тел (1</w:t>
            </w:r>
            <w:r>
              <w:rPr>
                <w:sz w:val="20"/>
                <w:szCs w:val="20"/>
              </w:rPr>
              <w:t>5</w:t>
            </w:r>
            <w:r w:rsidRPr="00ED4896">
              <w:rPr>
                <w:sz w:val="20"/>
                <w:szCs w:val="20"/>
              </w:rPr>
              <w:t>)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прямоугольного параллелепипеда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1)Понятие объема.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 Объем прямоугольного параллелепипеда, объем куба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формулы объема прямоугольного параллелепипеда.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находить объем куба и  объем прямоугольного параллелепипеда.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для вычисления объема прямоугольного параллелепипеда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74-75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648 в, г,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651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27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УПЗУ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13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(15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Закрепление темы Объем прямоугольного параллелепипеда решением задач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в. 1 с. 178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№ 653, 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658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28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прямоугольной призмы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Дидактич. материал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Формула объема призмы: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1)основание – прямоугольный треугольник;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2)Произвольный треугольник;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3)Основание-многогранник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теорему об объеме прямой призмы.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задачи с использованием формулы объема прямой призмы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Закрепление темы Объем прямоугольного параллелепипеда решением задач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76 в. 2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с. 178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659 б, 662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30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Объемы тел (1</w:t>
            </w:r>
            <w:r>
              <w:rPr>
                <w:sz w:val="20"/>
                <w:szCs w:val="20"/>
              </w:rPr>
              <w:t>5</w:t>
            </w:r>
            <w:r w:rsidRPr="00ED4896">
              <w:rPr>
                <w:sz w:val="20"/>
                <w:szCs w:val="20"/>
              </w:rPr>
              <w:t xml:space="preserve"> ч)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 цилиндра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Формула объема цилиндра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формулу объема цилиндра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выводить формулу и использовать ее при решении задач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Проверка домашнего задания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объема цилиндра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77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666 б,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669, 679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наклонной призмы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Метод нахождения объема тела с помощью определенного интеграла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формулу объема наклонной призмы.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находить объем наклонной призмы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15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объема наклонной призмы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78, 79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677, 679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32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пирамиды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Формулы объема треугольной и произвольной пирамиды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метод вычисления объема через определенный интеграл.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применять метод для вывода формулы объема пирамиды, находить объем пирамиды, находить объем пирамиды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объема пирамиды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80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№ 684 б, 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686 а, 695 б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33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Решение задач по теме «Объем многогранника»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УКЗУ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Формулы объема параллелепипеда, куба, призмы, пирамиды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формулы объемов.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вычислять объемы многоугольников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16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(15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«Объем многогранника»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74-80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в. 4-5 с. 178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691, 696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34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конуса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Формулы объема конуса, усеченного конуса.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выводить формулы объемов конуса и  усеченного конуса, решать задачи на вычисление объемов  конуса и  усеченного конуса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Проверка домашнего задания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объема конуса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81 в. 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с. 178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701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35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«Объем тел вращения»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вопросами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Формула объема цилиндра, конуса, усеченного конуса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формулы объемов.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простейшие стереометрические задачи на нахождение объемов.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Проверка задач СР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«Объем тел вращения»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77, 81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706, 745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Объемы тел (1</w:t>
            </w:r>
            <w:r>
              <w:rPr>
                <w:sz w:val="20"/>
                <w:szCs w:val="20"/>
              </w:rPr>
              <w:t>5</w:t>
            </w:r>
            <w:r w:rsidRPr="00ED4896">
              <w:rPr>
                <w:sz w:val="20"/>
                <w:szCs w:val="20"/>
              </w:rPr>
              <w:t xml:space="preserve"> ч)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3F6739" w:rsidRDefault="003F6739" w:rsidP="003F6739">
            <w:pPr>
              <w:rPr>
                <w:b/>
                <w:sz w:val="20"/>
                <w:szCs w:val="20"/>
              </w:rPr>
            </w:pPr>
            <w:r w:rsidRPr="003F6739">
              <w:rPr>
                <w:b/>
                <w:sz w:val="20"/>
                <w:szCs w:val="20"/>
              </w:rPr>
              <w:t xml:space="preserve">Контрольная работа № </w:t>
            </w:r>
            <w:r>
              <w:rPr>
                <w:b/>
                <w:sz w:val="20"/>
                <w:szCs w:val="20"/>
              </w:rPr>
              <w:t xml:space="preserve">2 </w:t>
            </w:r>
            <w:r w:rsidRPr="003F6739">
              <w:rPr>
                <w:b/>
                <w:sz w:val="20"/>
                <w:szCs w:val="20"/>
              </w:rPr>
              <w:t>по теме: «Объемы тел»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УКЗУ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дидактическим материа и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КР № 4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ДМ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(40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Контроль знаний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747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37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3F6739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Анализ КР № </w:t>
            </w:r>
            <w:r>
              <w:rPr>
                <w:sz w:val="20"/>
                <w:szCs w:val="20"/>
              </w:rPr>
              <w:t>2</w:t>
            </w:r>
            <w:r w:rsidRPr="00ED4896">
              <w:rPr>
                <w:sz w:val="20"/>
                <w:szCs w:val="20"/>
              </w:rPr>
              <w:t>. Объем шара.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шара.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формулу объема шара.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выводить формулу с помощью определенного интеграла и использовать ее при решении задач на нахождение  объема шара.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Выявление ошибок 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объема шара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82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711, 712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684C54">
        <w:trPr>
          <w:cantSplit/>
          <w:trHeight w:val="29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38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шарового сегмента, шарового слоя и шарового спектра.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 и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Объем шарового сегмента, слоя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И м е т ь представление о шаровом сегменте, шаровом спектре, слое.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формулу объемов этих тел.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задачи на нахождение  объемов шарового слоя, сектора, сегмента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Проверка домашнего задания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объема шарового сектора шарового слоя и шарового спектра.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83 в. 12-14 с. 178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722, 723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39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Площадь сферы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УОНМ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Формулы площади сферы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формулу площади сферы.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выводить формулу площади сферы, решать задачи на вычисление площади сферы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Вывод формулы площади сферы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 84 в. 12-14 с. 178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722, 723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40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«Объем шара. Площадь сферы»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 и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Формулы площади сферы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Проверка задач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«Объем шара. Площадь сферы»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760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«Объем шара и его частей»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 и карточками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Формулы площади сферы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Использовать приобретенные знания и умения в практической деятельности для вычисления объем шара и площади сферы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СР № 19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ДМ 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(20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Решение задач по теме «Объем шара и его частей»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750, 753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43</w:t>
            </w:r>
          </w:p>
          <w:p w:rsidR="003F6739" w:rsidRPr="00ED4896" w:rsidRDefault="003F6739" w:rsidP="007A1D36">
            <w:p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Треугольники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Четырехугольники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1)Прямоугольный треугольник.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2)Метрические соотношения в прямоугольном треугольнике.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3)Виды треугольников.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4)Соотношение углов и сторон в треугольнике.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5)Площадь треугольника.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виды треугольников, метрические соотношения в них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применять свойства медиан, биссектрис, высот, соотношения, связанные с окружностью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Повторение Формулы площади треугольника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Повторение раздела четырёхугольник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Конспект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Прямоугольник, параллелограмм, ромб, квадрат, трапеция.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2)Метрические соотношения в них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метрические соотношения в параллелограмме, трапеции.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применять их при решении задач</w:t>
            </w:r>
          </w:p>
        </w:tc>
        <w:tc>
          <w:tcPr>
            <w:tcW w:w="1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48736F" w:rsidRPr="00ED4896" w:rsidTr="007A1D36">
        <w:trPr>
          <w:cantSplit/>
          <w:trHeight w:val="112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F" w:rsidRPr="00ED4896" w:rsidRDefault="0048736F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45</w:t>
            </w:r>
          </w:p>
          <w:p w:rsidR="0048736F" w:rsidRPr="00ED4896" w:rsidRDefault="0048736F" w:rsidP="007A1D36">
            <w:p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Окружность </w:t>
            </w:r>
          </w:p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Взаимное расположение прямых и плоскостей 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8736F" w:rsidRPr="00ED4896" w:rsidRDefault="0048736F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Урок - практикум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8736F" w:rsidRPr="00ED4896" w:rsidRDefault="0048736F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Окружность.</w:t>
            </w:r>
          </w:p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2)Свойства касательных и хорд.</w:t>
            </w:r>
          </w:p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3)Вписанные и центральные углы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З н а т ь: свойства касательных, проведенных к окружности, свойство хорд; углов вписанных, центральных; </w:t>
            </w:r>
          </w:p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У м е т ь: применять их при решении задач по данной теме 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Тест-6,</w:t>
            </w:r>
          </w:p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  <w:lang w:val="en-US"/>
              </w:rPr>
              <w:t>I</w:t>
            </w:r>
            <w:r w:rsidRPr="00ED4896">
              <w:rPr>
                <w:sz w:val="20"/>
                <w:szCs w:val="20"/>
              </w:rPr>
              <w:t xml:space="preserve"> в.</w:t>
            </w:r>
          </w:p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П.И. Алтынов</w:t>
            </w:r>
          </w:p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(М.: Дрофа, </w:t>
            </w:r>
            <w:r w:rsidRPr="00ED4896">
              <w:rPr>
                <w:sz w:val="20"/>
                <w:szCs w:val="20"/>
              </w:rPr>
              <w:lastRenderedPageBreak/>
              <w:t>2005)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Повторение раздела окружность, круг</w:t>
            </w:r>
          </w:p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Повторение темы «Взаимное </w:t>
            </w:r>
            <w:r w:rsidRPr="00ED4896">
              <w:rPr>
                <w:sz w:val="20"/>
                <w:szCs w:val="20"/>
              </w:rPr>
              <w:lastRenderedPageBreak/>
              <w:t>расположение прямых и плоскостей»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Тест-6,</w:t>
            </w:r>
          </w:p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  <w:lang w:val="en-US"/>
              </w:rPr>
              <w:t>II</w:t>
            </w:r>
            <w:r w:rsidRPr="00ED4896">
              <w:rPr>
                <w:sz w:val="20"/>
                <w:szCs w:val="20"/>
              </w:rPr>
              <w:t xml:space="preserve"> в.</w:t>
            </w:r>
          </w:p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П.И. Алтынов</w:t>
            </w:r>
          </w:p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(М.: </w:t>
            </w:r>
            <w:r w:rsidRPr="00ED4896">
              <w:rPr>
                <w:sz w:val="20"/>
                <w:szCs w:val="20"/>
              </w:rPr>
              <w:lastRenderedPageBreak/>
              <w:t>Дрофа, 2005)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736F" w:rsidRPr="00ED4896" w:rsidRDefault="0048736F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48736F" w:rsidRPr="00ED4896" w:rsidTr="007A1D36">
        <w:trPr>
          <w:cantSplit/>
          <w:trHeight w:val="1679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Default="0048736F" w:rsidP="007A1D36"/>
        </w:tc>
        <w:tc>
          <w:tcPr>
            <w:tcW w:w="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736F" w:rsidRPr="00ED4896" w:rsidRDefault="0048736F" w:rsidP="007A1D3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736F" w:rsidRPr="00ED4896" w:rsidRDefault="0048736F" w:rsidP="007A1D3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Взаимное расположение прямых и плоскостей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задачи по теме «Взаимное расположение прямых и плоскостей» и анализировать взаимное расположение прямых и плоскостей</w:t>
            </w:r>
          </w:p>
        </w:tc>
        <w:tc>
          <w:tcPr>
            <w:tcW w:w="1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F" w:rsidRPr="00ED4896" w:rsidRDefault="0048736F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736F" w:rsidRPr="00ED4896" w:rsidRDefault="0048736F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lastRenderedPageBreak/>
              <w:t>48</w:t>
            </w:r>
          </w:p>
          <w:p w:rsidR="003F6739" w:rsidRPr="00ED4896" w:rsidRDefault="003F6739" w:rsidP="007A1D36">
            <w:p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Векторы. Метод координат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Default="003F6739" w:rsidP="007A1D36"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1)Действия над векторами.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2)координаты вектора.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З н а т ь: расположение векторов по координатным векторам, действия над векторами, уравнение прямой, координаты вектора; координаты середины отрезка, скалярное произведение векторов, формулу для вычисления угла между векторами и прямыми в пространстве. 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решать задачи координатным и векторно-координатным способами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Практикум по решению задач (Тест-5,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  <w:lang w:val="en-US"/>
              </w:rPr>
              <w:t>I</w:t>
            </w:r>
            <w:r w:rsidRPr="00ED4896">
              <w:rPr>
                <w:sz w:val="20"/>
                <w:szCs w:val="20"/>
              </w:rPr>
              <w:t xml:space="preserve"> в.,с. 20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П.И. Алтынов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(М.: Дрофа, 2005))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Повторение темы «Векторы. Метод координат»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Практикум по решению задач (Тест-7,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  <w:lang w:val="en-US"/>
              </w:rPr>
              <w:t>I</w:t>
            </w:r>
            <w:r w:rsidRPr="00ED4896">
              <w:rPr>
                <w:sz w:val="20"/>
                <w:szCs w:val="20"/>
              </w:rPr>
              <w:t xml:space="preserve"> в., с. 28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П.И. Алтынов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(М.: Дрофа, 2005))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50</w:t>
            </w:r>
          </w:p>
          <w:p w:rsidR="003F6739" w:rsidRPr="00ED4896" w:rsidRDefault="003F6739" w:rsidP="007A1D36">
            <w:p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Многогранники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Тела вращения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УОСЗ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Прямоугольный параллелепипед, призма, пирамида.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2)площади поверхности и объемов.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3)Виды сечений.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понятие многогранника, формулы площади поверхности и объемов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распознавать и изображать многогранники; решать задачи на нахождение площади и объема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Вариант 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ЕГЭ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13</w:t>
            </w:r>
            <w:r w:rsidRPr="00ED4896">
              <w:rPr>
                <w:sz w:val="20"/>
                <w:szCs w:val="20"/>
              </w:rPr>
              <w:t>г.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.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Повторение темы «Многогранники»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Повторение темы « Тела вращения»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765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№ 758, 767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48736F">
        <w:trPr>
          <w:cantSplit/>
          <w:trHeight w:val="270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 Цилиндр, конус, сфера.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2)Площадь поверхности и объем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З н а т ь: определения, элементы, формулы площади поверхности и объема, виды сечений.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использовать приобретенные навыки в практической деятельности для вычисления объемов и площадей поверхности.</w:t>
            </w:r>
          </w:p>
        </w:tc>
        <w:tc>
          <w:tcPr>
            <w:tcW w:w="1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54</w:t>
            </w:r>
          </w:p>
          <w:p w:rsidR="003F6739" w:rsidRPr="00ED4896" w:rsidRDefault="003F6739" w:rsidP="007A1D36">
            <w:p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3F6739" w:rsidRDefault="00921CEA" w:rsidP="007A1D3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Промежуточная аттестация. </w:t>
            </w:r>
            <w:r w:rsidR="003F6739" w:rsidRPr="003F6739">
              <w:rPr>
                <w:b/>
                <w:sz w:val="20"/>
                <w:szCs w:val="20"/>
              </w:rPr>
              <w:t>Итоговая контрольная работа по стереометрии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УКЗУ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 xml:space="preserve">Урок- лекция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Рассказ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1)Многоугольники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2) Тела вращения.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3)Площадь поверхности.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4)Объем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распознавать на чертежах и моделях пространственные формы, решать простейшие стереометрические задачи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КР № 5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ДМ 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(40 мин)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Контроль знаний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 xml:space="preserve">Вариант 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ЕГЭ</w:t>
            </w:r>
          </w:p>
          <w:p w:rsidR="003F6739" w:rsidRPr="00ED4896" w:rsidRDefault="00995A9A" w:rsidP="007A1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  <w:r w:rsidR="003F6739" w:rsidRPr="00ED4896">
              <w:rPr>
                <w:sz w:val="20"/>
                <w:szCs w:val="20"/>
              </w:rPr>
              <w:t>г.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3F6739" w:rsidRPr="00ED4896" w:rsidTr="003F6739">
        <w:trPr>
          <w:cantSplit/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Default="003F6739" w:rsidP="007B0EB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56</w:t>
            </w:r>
          </w:p>
          <w:p w:rsidR="003F6739" w:rsidRPr="003F6739" w:rsidRDefault="003F6739" w:rsidP="003F673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Анализ итоговой КР.</w:t>
            </w:r>
          </w:p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Урок-консультация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18"/>
                <w:szCs w:val="18"/>
              </w:rPr>
            </w:pPr>
            <w:r w:rsidRPr="00ED4896">
              <w:rPr>
                <w:sz w:val="18"/>
                <w:szCs w:val="18"/>
              </w:rPr>
              <w:t>Работа с учебником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У м е т ь: использовать приобретенные знания и умения в практической деятельности для исследования несложных практических ситуаций на основе изученных формул и свойств фигур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rPr>
                <w:sz w:val="20"/>
                <w:szCs w:val="20"/>
              </w:rPr>
            </w:pPr>
            <w:r w:rsidRPr="00ED4896">
              <w:rPr>
                <w:sz w:val="20"/>
                <w:szCs w:val="20"/>
              </w:rPr>
              <w:t>Анализ итоговой КР.</w:t>
            </w:r>
          </w:p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39" w:rsidRPr="00ED4896" w:rsidRDefault="003F6739" w:rsidP="007A1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6739" w:rsidRPr="00ED4896" w:rsidRDefault="003F6739" w:rsidP="007A1D3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</w:tbl>
    <w:p w:rsidR="007B0EBC" w:rsidRDefault="007B0EBC" w:rsidP="007B0EBC">
      <w:pPr>
        <w:ind w:left="300"/>
        <w:jc w:val="center"/>
        <w:rPr>
          <w:sz w:val="20"/>
          <w:szCs w:val="20"/>
        </w:rPr>
        <w:sectPr w:rsidR="007B0EBC" w:rsidSect="007B0EBC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B0EBC" w:rsidRDefault="007B0EBC" w:rsidP="007B0EBC">
      <w:pPr>
        <w:jc w:val="center"/>
        <w:rPr>
          <w:b/>
        </w:rPr>
      </w:pPr>
      <w:r w:rsidRPr="00705C5E">
        <w:rPr>
          <w:b/>
        </w:rPr>
        <w:lastRenderedPageBreak/>
        <w:t>Контрольно-измерительный материал</w:t>
      </w:r>
    </w:p>
    <w:p w:rsidR="007B0EBC" w:rsidRPr="00705C5E" w:rsidRDefault="007B0EBC" w:rsidP="007B0EBC">
      <w:pPr>
        <w:jc w:val="center"/>
        <w:rPr>
          <w:b/>
        </w:rPr>
      </w:pPr>
      <w:r>
        <w:rPr>
          <w:b/>
        </w:rPr>
        <w:t>Геометрия 12 класс.</w:t>
      </w: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3"/>
        <w:gridCol w:w="3433"/>
        <w:gridCol w:w="5563"/>
      </w:tblGrid>
      <w:tr w:rsidR="007B0EBC" w:rsidRPr="00A22A8D" w:rsidTr="007A1D36">
        <w:tc>
          <w:tcPr>
            <w:tcW w:w="1353" w:type="dxa"/>
          </w:tcPr>
          <w:p w:rsidR="007B0EBC" w:rsidRPr="00A22A8D" w:rsidRDefault="007B0EBC" w:rsidP="007A1D36">
            <w:pPr>
              <w:jc w:val="center"/>
              <w:rPr>
                <w:b/>
                <w:i/>
                <w:szCs w:val="28"/>
              </w:rPr>
            </w:pPr>
            <w:r w:rsidRPr="00A22A8D">
              <w:rPr>
                <w:b/>
                <w:i/>
                <w:szCs w:val="28"/>
              </w:rPr>
              <w:t>№ урока</w:t>
            </w:r>
          </w:p>
        </w:tc>
        <w:tc>
          <w:tcPr>
            <w:tcW w:w="3433" w:type="dxa"/>
          </w:tcPr>
          <w:p w:rsidR="007B0EBC" w:rsidRPr="00A22A8D" w:rsidRDefault="007B0EBC" w:rsidP="007A1D36">
            <w:pPr>
              <w:jc w:val="center"/>
              <w:rPr>
                <w:b/>
                <w:i/>
                <w:szCs w:val="28"/>
              </w:rPr>
            </w:pPr>
            <w:r w:rsidRPr="00A22A8D">
              <w:rPr>
                <w:b/>
                <w:i/>
                <w:szCs w:val="28"/>
              </w:rPr>
              <w:t>Вид работы</w:t>
            </w:r>
          </w:p>
        </w:tc>
        <w:tc>
          <w:tcPr>
            <w:tcW w:w="5563" w:type="dxa"/>
          </w:tcPr>
          <w:p w:rsidR="007B0EBC" w:rsidRPr="00A22A8D" w:rsidRDefault="007B0EBC" w:rsidP="007A1D36">
            <w:pPr>
              <w:jc w:val="center"/>
              <w:rPr>
                <w:b/>
                <w:i/>
                <w:szCs w:val="28"/>
              </w:rPr>
            </w:pPr>
            <w:r w:rsidRPr="00A22A8D">
              <w:rPr>
                <w:b/>
                <w:i/>
                <w:szCs w:val="28"/>
              </w:rPr>
              <w:t>По теме</w:t>
            </w:r>
          </w:p>
        </w:tc>
      </w:tr>
      <w:tr w:rsidR="007B0EBC" w:rsidRPr="00A22A8D" w:rsidTr="007A1D36">
        <w:tc>
          <w:tcPr>
            <w:tcW w:w="10349" w:type="dxa"/>
            <w:gridSpan w:val="3"/>
            <w:shd w:val="clear" w:color="auto" w:fill="FBD4B4"/>
          </w:tcPr>
          <w:p w:rsidR="007B0EBC" w:rsidRPr="00A22A8D" w:rsidRDefault="007B0EBC" w:rsidP="007A1D36">
            <w:pPr>
              <w:jc w:val="center"/>
              <w:rPr>
                <w:b/>
                <w:szCs w:val="28"/>
              </w:rPr>
            </w:pPr>
            <w:r w:rsidRPr="00A22A8D">
              <w:rPr>
                <w:b/>
                <w:szCs w:val="28"/>
              </w:rPr>
              <w:t>1 ПОЛУГОДИЕ</w:t>
            </w:r>
          </w:p>
        </w:tc>
      </w:tr>
      <w:tr w:rsidR="007B0EBC" w:rsidRPr="001A128B" w:rsidTr="007A1D36">
        <w:trPr>
          <w:trHeight w:val="351"/>
        </w:trPr>
        <w:tc>
          <w:tcPr>
            <w:tcW w:w="1353" w:type="dxa"/>
          </w:tcPr>
          <w:p w:rsidR="007B0EBC" w:rsidRPr="001A128B" w:rsidRDefault="007B0EBC" w:rsidP="007A1D36">
            <w:pPr>
              <w:jc w:val="center"/>
              <w:rPr>
                <w:szCs w:val="28"/>
              </w:rPr>
            </w:pPr>
            <w:r w:rsidRPr="001A128B">
              <w:rPr>
                <w:szCs w:val="28"/>
              </w:rPr>
              <w:t xml:space="preserve"> </w:t>
            </w:r>
            <w:r w:rsidR="003328C2">
              <w:rPr>
                <w:szCs w:val="28"/>
              </w:rPr>
              <w:t>12</w:t>
            </w:r>
          </w:p>
        </w:tc>
        <w:tc>
          <w:tcPr>
            <w:tcW w:w="3433" w:type="dxa"/>
          </w:tcPr>
          <w:p w:rsidR="007B0EBC" w:rsidRPr="001A128B" w:rsidRDefault="007B0EBC" w:rsidP="007A1D36">
            <w:pPr>
              <w:rPr>
                <w:szCs w:val="28"/>
              </w:rPr>
            </w:pPr>
            <w:r w:rsidRPr="001A128B">
              <w:rPr>
                <w:szCs w:val="28"/>
              </w:rPr>
              <w:t>Контрольная работа №1</w:t>
            </w:r>
          </w:p>
        </w:tc>
        <w:tc>
          <w:tcPr>
            <w:tcW w:w="5563" w:type="dxa"/>
          </w:tcPr>
          <w:p w:rsidR="007B0EBC" w:rsidRPr="001A128B" w:rsidRDefault="007B0EBC" w:rsidP="007A1D36">
            <w:pPr>
              <w:rPr>
                <w:szCs w:val="28"/>
              </w:rPr>
            </w:pPr>
            <w:r>
              <w:rPr>
                <w:szCs w:val="28"/>
              </w:rPr>
              <w:t>Цилиндр. Конус. Шар.</w:t>
            </w:r>
          </w:p>
        </w:tc>
      </w:tr>
      <w:tr w:rsidR="007B0EBC" w:rsidRPr="001A128B" w:rsidTr="007A1D36">
        <w:tc>
          <w:tcPr>
            <w:tcW w:w="10349" w:type="dxa"/>
            <w:gridSpan w:val="3"/>
            <w:shd w:val="clear" w:color="auto" w:fill="FBD4B4"/>
          </w:tcPr>
          <w:p w:rsidR="007B0EBC" w:rsidRPr="001A128B" w:rsidRDefault="007B0EBC" w:rsidP="007A1D36">
            <w:pPr>
              <w:jc w:val="center"/>
              <w:rPr>
                <w:b/>
                <w:szCs w:val="28"/>
              </w:rPr>
            </w:pPr>
            <w:r w:rsidRPr="001A128B">
              <w:rPr>
                <w:b/>
                <w:szCs w:val="28"/>
                <w:lang w:val="en-US"/>
              </w:rPr>
              <w:t>II</w:t>
            </w:r>
            <w:r w:rsidRPr="006A572C">
              <w:rPr>
                <w:b/>
                <w:szCs w:val="28"/>
              </w:rPr>
              <w:t xml:space="preserve"> </w:t>
            </w:r>
            <w:r w:rsidRPr="001A128B">
              <w:rPr>
                <w:b/>
                <w:szCs w:val="28"/>
              </w:rPr>
              <w:t>ПОЛУГОДИЕ</w:t>
            </w:r>
          </w:p>
        </w:tc>
      </w:tr>
      <w:tr w:rsidR="007B0EBC" w:rsidRPr="001A128B" w:rsidTr="007A1D36">
        <w:tc>
          <w:tcPr>
            <w:tcW w:w="1353" w:type="dxa"/>
          </w:tcPr>
          <w:p w:rsidR="007B0EBC" w:rsidRPr="001A128B" w:rsidRDefault="003328C2" w:rsidP="007A1D3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3433" w:type="dxa"/>
          </w:tcPr>
          <w:p w:rsidR="007B0EBC" w:rsidRPr="001A128B" w:rsidRDefault="007B0EBC" w:rsidP="007A1D36">
            <w:pPr>
              <w:rPr>
                <w:szCs w:val="28"/>
              </w:rPr>
            </w:pPr>
            <w:r w:rsidRPr="001A128B">
              <w:rPr>
                <w:szCs w:val="28"/>
              </w:rPr>
              <w:t xml:space="preserve"> Контрольная работа №</w:t>
            </w:r>
            <w:r>
              <w:rPr>
                <w:szCs w:val="28"/>
              </w:rPr>
              <w:t>2</w:t>
            </w:r>
          </w:p>
        </w:tc>
        <w:tc>
          <w:tcPr>
            <w:tcW w:w="5563" w:type="dxa"/>
          </w:tcPr>
          <w:p w:rsidR="007B0EBC" w:rsidRPr="001A128B" w:rsidRDefault="007B0EBC" w:rsidP="007A1D36">
            <w:pPr>
              <w:rPr>
                <w:szCs w:val="28"/>
              </w:rPr>
            </w:pPr>
            <w:r>
              <w:rPr>
                <w:szCs w:val="28"/>
              </w:rPr>
              <w:t>Объемы тел.</w:t>
            </w:r>
          </w:p>
        </w:tc>
      </w:tr>
      <w:tr w:rsidR="007B0EBC" w:rsidRPr="001A128B" w:rsidTr="007A1D36">
        <w:tc>
          <w:tcPr>
            <w:tcW w:w="1353" w:type="dxa"/>
          </w:tcPr>
          <w:p w:rsidR="007B0EBC" w:rsidRPr="001A128B" w:rsidRDefault="003328C2" w:rsidP="007A1D3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3433" w:type="dxa"/>
          </w:tcPr>
          <w:p w:rsidR="007B0EBC" w:rsidRPr="001A128B" w:rsidRDefault="00FB0024" w:rsidP="007A1D36">
            <w:pPr>
              <w:rPr>
                <w:szCs w:val="28"/>
              </w:rPr>
            </w:pPr>
            <w:r>
              <w:rPr>
                <w:szCs w:val="28"/>
              </w:rPr>
              <w:t xml:space="preserve">Промежуточная аттестация. </w:t>
            </w:r>
            <w:r w:rsidR="007B0EBC">
              <w:rPr>
                <w:szCs w:val="28"/>
              </w:rPr>
              <w:t>Итоговая к</w:t>
            </w:r>
            <w:r w:rsidR="007B0EBC" w:rsidRPr="001A128B">
              <w:rPr>
                <w:szCs w:val="28"/>
              </w:rPr>
              <w:t xml:space="preserve">онтрольная работа </w:t>
            </w:r>
          </w:p>
        </w:tc>
        <w:tc>
          <w:tcPr>
            <w:tcW w:w="5563" w:type="dxa"/>
          </w:tcPr>
          <w:p w:rsidR="007B0EBC" w:rsidRPr="001A128B" w:rsidRDefault="007B0EBC" w:rsidP="007A1D36">
            <w:pPr>
              <w:rPr>
                <w:szCs w:val="28"/>
              </w:rPr>
            </w:pPr>
          </w:p>
        </w:tc>
      </w:tr>
    </w:tbl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B0EBC" w:rsidRDefault="007B0EBC" w:rsidP="007B0EBC">
      <w:pPr>
        <w:ind w:left="300"/>
        <w:jc w:val="center"/>
        <w:rPr>
          <w:sz w:val="20"/>
          <w:szCs w:val="20"/>
        </w:rPr>
      </w:pPr>
    </w:p>
    <w:p w:rsidR="00735C23" w:rsidRDefault="00735C23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735C23" w:rsidRDefault="00735C23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735C23" w:rsidRDefault="00735C23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735C23" w:rsidRDefault="00735C23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3328C2" w:rsidRDefault="003328C2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3328C2" w:rsidRDefault="003328C2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3328C2" w:rsidRDefault="003328C2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3328C2" w:rsidRDefault="003328C2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3328C2" w:rsidRDefault="003328C2" w:rsidP="007B0EBC">
      <w:pPr>
        <w:spacing w:after="0" w:line="240" w:lineRule="auto"/>
        <w:ind w:left="765"/>
        <w:jc w:val="center"/>
        <w:rPr>
          <w:b/>
          <w:szCs w:val="28"/>
        </w:rPr>
      </w:pPr>
    </w:p>
    <w:p w:rsidR="007B0EBC" w:rsidRPr="00705C5E" w:rsidRDefault="007B0EBC" w:rsidP="007B0EBC">
      <w:pPr>
        <w:spacing w:after="0" w:line="240" w:lineRule="auto"/>
        <w:ind w:left="765"/>
        <w:jc w:val="center"/>
        <w:rPr>
          <w:b/>
          <w:szCs w:val="28"/>
        </w:rPr>
      </w:pPr>
      <w:r w:rsidRPr="00705C5E">
        <w:rPr>
          <w:b/>
          <w:szCs w:val="28"/>
        </w:rPr>
        <w:lastRenderedPageBreak/>
        <w:t>Лист коррекции и внесения  изменений</w:t>
      </w:r>
    </w:p>
    <w:p w:rsidR="007B0EBC" w:rsidRPr="00705C5E" w:rsidRDefault="007B0EBC" w:rsidP="007B0EBC">
      <w:pPr>
        <w:spacing w:after="0" w:line="240" w:lineRule="auto"/>
        <w:jc w:val="right"/>
        <w:rPr>
          <w:b/>
          <w:sz w:val="20"/>
          <w:szCs w:val="20"/>
        </w:rPr>
      </w:pPr>
      <w:r w:rsidRPr="00705C5E">
        <w:rPr>
          <w:sz w:val="20"/>
          <w:szCs w:val="20"/>
        </w:rPr>
        <w:t xml:space="preserve">                          </w:t>
      </w:r>
      <w:r w:rsidRPr="00705C5E">
        <w:rPr>
          <w:b/>
          <w:sz w:val="20"/>
          <w:szCs w:val="20"/>
        </w:rPr>
        <w:t xml:space="preserve"> УТВЕРЖДАЮ</w:t>
      </w:r>
    </w:p>
    <w:p w:rsidR="007B0EBC" w:rsidRPr="00705C5E" w:rsidRDefault="007B0EBC" w:rsidP="007B0EBC">
      <w:pPr>
        <w:spacing w:after="0" w:line="240" w:lineRule="auto"/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                     Директор школы</w:t>
      </w:r>
    </w:p>
    <w:p w:rsidR="007B0EBC" w:rsidRPr="00705C5E" w:rsidRDefault="007B0EBC" w:rsidP="007B0EBC">
      <w:pPr>
        <w:spacing w:after="0" w:line="240" w:lineRule="auto"/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   </w:t>
      </w:r>
      <w:r w:rsidR="00735C23">
        <w:rPr>
          <w:sz w:val="20"/>
          <w:szCs w:val="20"/>
        </w:rPr>
        <w:t xml:space="preserve">         ___________/Н.А. Шатов</w:t>
      </w:r>
      <w:r w:rsidRPr="00705C5E">
        <w:rPr>
          <w:sz w:val="20"/>
          <w:szCs w:val="20"/>
        </w:rPr>
        <w:t>/</w:t>
      </w:r>
    </w:p>
    <w:p w:rsidR="007B0EBC" w:rsidRPr="00705C5E" w:rsidRDefault="007B0EBC" w:rsidP="007B0EBC">
      <w:pPr>
        <w:spacing w:after="0" w:line="240" w:lineRule="auto"/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           </w:t>
      </w:r>
    </w:p>
    <w:p w:rsidR="007B0EBC" w:rsidRPr="00705C5E" w:rsidRDefault="007B0EBC" w:rsidP="007B0EBC">
      <w:pPr>
        <w:spacing w:after="0" w:line="240" w:lineRule="auto"/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</w:t>
      </w:r>
    </w:p>
    <w:p w:rsidR="007B0EBC" w:rsidRPr="00705C5E" w:rsidRDefault="007B0EBC" w:rsidP="007B0EBC">
      <w:pPr>
        <w:spacing w:after="0" w:line="240" w:lineRule="auto"/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            «___»________20___ г. </w:t>
      </w:r>
    </w:p>
    <w:p w:rsidR="007B0EBC" w:rsidRPr="00705C5E" w:rsidRDefault="007B0EBC" w:rsidP="007B0EBC">
      <w:pPr>
        <w:jc w:val="right"/>
        <w:rPr>
          <w:sz w:val="20"/>
          <w:szCs w:val="20"/>
        </w:rPr>
      </w:pPr>
      <w:r w:rsidRPr="00705C5E">
        <w:rPr>
          <w:sz w:val="20"/>
          <w:szCs w:val="20"/>
        </w:rPr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7B0EBC" w:rsidRPr="00705C5E" w:rsidTr="007A1D36">
        <w:tc>
          <w:tcPr>
            <w:tcW w:w="2392" w:type="dxa"/>
          </w:tcPr>
          <w:p w:rsidR="007B0EBC" w:rsidRPr="00705C5E" w:rsidRDefault="007B0EBC" w:rsidP="007A1D36">
            <w:pPr>
              <w:jc w:val="center"/>
              <w:rPr>
                <w:b/>
              </w:rPr>
            </w:pPr>
            <w:r w:rsidRPr="00705C5E">
              <w:rPr>
                <w:b/>
              </w:rPr>
              <w:t>Класс</w:t>
            </w:r>
          </w:p>
        </w:tc>
        <w:tc>
          <w:tcPr>
            <w:tcW w:w="2392" w:type="dxa"/>
          </w:tcPr>
          <w:p w:rsidR="007B0EBC" w:rsidRPr="00705C5E" w:rsidRDefault="007B0EBC" w:rsidP="007A1D36">
            <w:pPr>
              <w:jc w:val="center"/>
              <w:rPr>
                <w:b/>
              </w:rPr>
            </w:pPr>
            <w:r w:rsidRPr="00705C5E">
              <w:rPr>
                <w:b/>
              </w:rPr>
              <w:t>№ урока</w:t>
            </w:r>
          </w:p>
        </w:tc>
        <w:tc>
          <w:tcPr>
            <w:tcW w:w="2393" w:type="dxa"/>
          </w:tcPr>
          <w:p w:rsidR="007B0EBC" w:rsidRPr="00705C5E" w:rsidRDefault="007B0EBC" w:rsidP="007A1D36">
            <w:pPr>
              <w:jc w:val="center"/>
              <w:rPr>
                <w:b/>
              </w:rPr>
            </w:pPr>
            <w:r w:rsidRPr="00705C5E">
              <w:rPr>
                <w:b/>
              </w:rPr>
              <w:t xml:space="preserve">Тема урока </w:t>
            </w:r>
          </w:p>
        </w:tc>
        <w:tc>
          <w:tcPr>
            <w:tcW w:w="2393" w:type="dxa"/>
          </w:tcPr>
          <w:p w:rsidR="007B0EBC" w:rsidRPr="00705C5E" w:rsidRDefault="007B0EBC" w:rsidP="007A1D36">
            <w:pPr>
              <w:jc w:val="center"/>
              <w:rPr>
                <w:b/>
              </w:rPr>
            </w:pPr>
            <w:r w:rsidRPr="00705C5E">
              <w:rPr>
                <w:b/>
              </w:rPr>
              <w:t xml:space="preserve">Причины </w:t>
            </w:r>
          </w:p>
        </w:tc>
      </w:tr>
      <w:tr w:rsidR="007B0EBC" w:rsidRPr="00DA7AEE" w:rsidTr="007A1D36">
        <w:trPr>
          <w:trHeight w:val="778"/>
        </w:trPr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B0EBC" w:rsidRPr="00DA7AEE" w:rsidTr="007A1D36"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7B0EBC" w:rsidRPr="00DA7AEE" w:rsidRDefault="007B0EBC" w:rsidP="007A1D36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:rsidR="007B0EBC" w:rsidRDefault="007B0EBC" w:rsidP="007B0EBC">
      <w:bookmarkStart w:id="0" w:name="_GoBack"/>
      <w:bookmarkEnd w:id="0"/>
    </w:p>
    <w:sectPr w:rsidR="007B0EBC" w:rsidSect="00A62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256" w:rsidRDefault="00285256" w:rsidP="007B0EBC">
      <w:pPr>
        <w:spacing w:after="0" w:line="240" w:lineRule="auto"/>
      </w:pPr>
      <w:r>
        <w:separator/>
      </w:r>
    </w:p>
  </w:endnote>
  <w:endnote w:type="continuationSeparator" w:id="1">
    <w:p w:rsidR="00285256" w:rsidRDefault="00285256" w:rsidP="007B0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256" w:rsidRDefault="00285256" w:rsidP="007B0EBC">
      <w:pPr>
        <w:spacing w:after="0" w:line="240" w:lineRule="auto"/>
      </w:pPr>
      <w:r>
        <w:separator/>
      </w:r>
    </w:p>
  </w:footnote>
  <w:footnote w:type="continuationSeparator" w:id="1">
    <w:p w:rsidR="00285256" w:rsidRDefault="00285256" w:rsidP="007B0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3846EB2"/>
    <w:lvl w:ilvl="0">
      <w:numFmt w:val="bullet"/>
      <w:lvlText w:val="*"/>
      <w:lvlJc w:val="left"/>
    </w:lvl>
  </w:abstractNum>
  <w:abstractNum w:abstractNumId="1">
    <w:nsid w:val="0B9B6493"/>
    <w:multiLevelType w:val="hybridMultilevel"/>
    <w:tmpl w:val="4C56DA82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FB0D54"/>
    <w:multiLevelType w:val="hybridMultilevel"/>
    <w:tmpl w:val="FF08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4630B6"/>
    <w:multiLevelType w:val="hybridMultilevel"/>
    <w:tmpl w:val="C516577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524CEE"/>
    <w:multiLevelType w:val="hybridMultilevel"/>
    <w:tmpl w:val="0D34CD5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2596"/>
    <w:rsid w:val="00010DAB"/>
    <w:rsid w:val="00022A72"/>
    <w:rsid w:val="00030F7B"/>
    <w:rsid w:val="00046205"/>
    <w:rsid w:val="000D3E14"/>
    <w:rsid w:val="000F303E"/>
    <w:rsid w:val="0012445D"/>
    <w:rsid w:val="00243EE1"/>
    <w:rsid w:val="002460CE"/>
    <w:rsid w:val="00250242"/>
    <w:rsid w:val="002536E2"/>
    <w:rsid w:val="00285256"/>
    <w:rsid w:val="003328C2"/>
    <w:rsid w:val="003658DE"/>
    <w:rsid w:val="003A2596"/>
    <w:rsid w:val="003A3060"/>
    <w:rsid w:val="003E2595"/>
    <w:rsid w:val="003F6739"/>
    <w:rsid w:val="0041533B"/>
    <w:rsid w:val="0043776A"/>
    <w:rsid w:val="0048736F"/>
    <w:rsid w:val="005654FD"/>
    <w:rsid w:val="00622B2B"/>
    <w:rsid w:val="00630308"/>
    <w:rsid w:val="00634268"/>
    <w:rsid w:val="006775E9"/>
    <w:rsid w:val="00684C54"/>
    <w:rsid w:val="00710526"/>
    <w:rsid w:val="00710DDA"/>
    <w:rsid w:val="00735C23"/>
    <w:rsid w:val="007A1D36"/>
    <w:rsid w:val="007B0EBC"/>
    <w:rsid w:val="008024C9"/>
    <w:rsid w:val="00821CED"/>
    <w:rsid w:val="00850696"/>
    <w:rsid w:val="008F49F3"/>
    <w:rsid w:val="00921CEA"/>
    <w:rsid w:val="009421D6"/>
    <w:rsid w:val="00970FCE"/>
    <w:rsid w:val="00995A9A"/>
    <w:rsid w:val="009A775A"/>
    <w:rsid w:val="00A2434C"/>
    <w:rsid w:val="00A62603"/>
    <w:rsid w:val="00A81879"/>
    <w:rsid w:val="00B93929"/>
    <w:rsid w:val="00BA78D2"/>
    <w:rsid w:val="00BC537D"/>
    <w:rsid w:val="00C0742F"/>
    <w:rsid w:val="00C928B3"/>
    <w:rsid w:val="00DE64E6"/>
    <w:rsid w:val="00E77314"/>
    <w:rsid w:val="00F27971"/>
    <w:rsid w:val="00F306FB"/>
    <w:rsid w:val="00FB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BC"/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7B0EBC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B0EBC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styleId="a3">
    <w:name w:val="footnote reference"/>
    <w:semiHidden/>
    <w:rsid w:val="007B0EBC"/>
    <w:rPr>
      <w:vertAlign w:val="superscript"/>
    </w:rPr>
  </w:style>
  <w:style w:type="paragraph" w:styleId="a4">
    <w:name w:val="footnote text"/>
    <w:basedOn w:val="a"/>
    <w:link w:val="a5"/>
    <w:semiHidden/>
    <w:rsid w:val="007B0EBC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eastAsia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7B0EBC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Plain Text"/>
    <w:basedOn w:val="a"/>
    <w:link w:val="a7"/>
    <w:rsid w:val="007B0EBC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7B0EBC"/>
    <w:rPr>
      <w:rFonts w:ascii="Courier New" w:eastAsia="Times New Roman" w:hAnsi="Courier New" w:cs="Times New Roman"/>
      <w:sz w:val="20"/>
      <w:szCs w:val="20"/>
    </w:rPr>
  </w:style>
  <w:style w:type="table" w:styleId="a8">
    <w:name w:val="Table Grid"/>
    <w:basedOn w:val="1"/>
    <w:rsid w:val="003A30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Grid 1"/>
    <w:basedOn w:val="a1"/>
    <w:uiPriority w:val="99"/>
    <w:semiHidden/>
    <w:unhideWhenUsed/>
    <w:rsid w:val="003A306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622B2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30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03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BC"/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7B0EBC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B0EBC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styleId="a3">
    <w:name w:val="footnote reference"/>
    <w:semiHidden/>
    <w:rsid w:val="007B0EBC"/>
    <w:rPr>
      <w:vertAlign w:val="superscript"/>
    </w:rPr>
  </w:style>
  <w:style w:type="paragraph" w:styleId="a4">
    <w:name w:val="footnote text"/>
    <w:basedOn w:val="a"/>
    <w:link w:val="a5"/>
    <w:semiHidden/>
    <w:rsid w:val="007B0EBC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eastAsia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semiHidden/>
    <w:rsid w:val="007B0EB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6">
    <w:name w:val="Plain Text"/>
    <w:basedOn w:val="a"/>
    <w:link w:val="a7"/>
    <w:rsid w:val="007B0EBC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7">
    <w:name w:val="Текст Знак"/>
    <w:basedOn w:val="a0"/>
    <w:link w:val="a6"/>
    <w:rsid w:val="007B0EBC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3352</Words>
  <Characters>19109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2018-10-27T06:43:00Z</cp:lastPrinted>
  <dcterms:created xsi:type="dcterms:W3CDTF">2015-02-18T13:42:00Z</dcterms:created>
  <dcterms:modified xsi:type="dcterms:W3CDTF">2018-12-15T05:10:00Z</dcterms:modified>
</cp:coreProperties>
</file>